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931E" w14:textId="77777777" w:rsidR="00D14D63" w:rsidRDefault="00D14D63">
      <w:pPr>
        <w:ind w:left="0" w:hanging="2"/>
        <w:jc w:val="center"/>
        <w:rPr>
          <w:b/>
          <w:sz w:val="24"/>
          <w:szCs w:val="24"/>
        </w:rPr>
      </w:pPr>
    </w:p>
    <w:p w14:paraId="2F913538" w14:textId="023B7CC7" w:rsidR="001F582A" w:rsidRDefault="002D76AB">
      <w:pPr>
        <w:ind w:left="0" w:hanging="2"/>
        <w:jc w:val="center"/>
        <w:rPr>
          <w:sz w:val="24"/>
          <w:szCs w:val="24"/>
        </w:rPr>
      </w:pPr>
      <w:r>
        <w:rPr>
          <w:b/>
          <w:sz w:val="24"/>
          <w:szCs w:val="24"/>
        </w:rPr>
        <w:t>OALCF Task Cover Sheet</w:t>
      </w:r>
    </w:p>
    <w:p w14:paraId="70B36ABA" w14:textId="77777777" w:rsidR="001F582A" w:rsidRDefault="002D76AB">
      <w:pPr>
        <w:ind w:left="0" w:hanging="2"/>
        <w:jc w:val="both"/>
        <w:rPr>
          <w:sz w:val="24"/>
          <w:szCs w:val="24"/>
        </w:rPr>
      </w:pPr>
      <w:r>
        <w:rPr>
          <w:b/>
          <w:sz w:val="24"/>
          <w:szCs w:val="24"/>
        </w:rPr>
        <w:t xml:space="preserve">Task Title: </w:t>
      </w:r>
      <w:r>
        <w:rPr>
          <w:sz w:val="24"/>
          <w:szCs w:val="24"/>
        </w:rPr>
        <w:t>Home Fire Safety</w:t>
      </w:r>
    </w:p>
    <w:tbl>
      <w:tblPr>
        <w:tblStyle w:val="a"/>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6238"/>
      </w:tblGrid>
      <w:tr w:rsidR="001F582A" w14:paraId="1D2BCB3A" w14:textId="77777777">
        <w:tc>
          <w:tcPr>
            <w:tcW w:w="10915" w:type="dxa"/>
            <w:gridSpan w:val="2"/>
          </w:tcPr>
          <w:p w14:paraId="2E12430E" w14:textId="77777777" w:rsidR="001F582A" w:rsidRDefault="002D76AB">
            <w:pPr>
              <w:spacing w:after="0"/>
              <w:ind w:left="0" w:hanging="2"/>
              <w:rPr>
                <w:sz w:val="24"/>
                <w:szCs w:val="24"/>
              </w:rPr>
            </w:pPr>
            <w:r>
              <w:rPr>
                <w:b/>
                <w:sz w:val="24"/>
                <w:szCs w:val="24"/>
              </w:rPr>
              <w:t>Learner Name:</w:t>
            </w:r>
          </w:p>
          <w:p w14:paraId="0DA32FB4" w14:textId="77777777" w:rsidR="001F582A" w:rsidRDefault="001F582A">
            <w:pPr>
              <w:spacing w:after="0"/>
              <w:ind w:left="0" w:hanging="2"/>
              <w:rPr>
                <w:sz w:val="24"/>
                <w:szCs w:val="24"/>
              </w:rPr>
            </w:pPr>
          </w:p>
          <w:p w14:paraId="4869C809" w14:textId="77777777" w:rsidR="001F582A" w:rsidRDefault="001F582A">
            <w:pPr>
              <w:spacing w:after="0"/>
              <w:ind w:left="0" w:hanging="2"/>
              <w:rPr>
                <w:sz w:val="24"/>
                <w:szCs w:val="24"/>
              </w:rPr>
            </w:pPr>
          </w:p>
        </w:tc>
      </w:tr>
      <w:tr w:rsidR="001F582A" w14:paraId="2836F5C3" w14:textId="77777777">
        <w:tc>
          <w:tcPr>
            <w:tcW w:w="10915" w:type="dxa"/>
            <w:gridSpan w:val="2"/>
          </w:tcPr>
          <w:p w14:paraId="34202E43" w14:textId="77777777" w:rsidR="001F582A" w:rsidRDefault="002D76AB">
            <w:pPr>
              <w:spacing w:after="0"/>
              <w:ind w:left="0" w:hanging="2"/>
              <w:rPr>
                <w:sz w:val="24"/>
                <w:szCs w:val="24"/>
              </w:rPr>
            </w:pPr>
            <w:r>
              <w:rPr>
                <w:b/>
                <w:sz w:val="24"/>
                <w:szCs w:val="24"/>
              </w:rPr>
              <w:t>Date Started:</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 Completed:</w:t>
            </w:r>
          </w:p>
          <w:p w14:paraId="519B9109" w14:textId="77777777" w:rsidR="001F582A" w:rsidRDefault="001F582A">
            <w:pPr>
              <w:spacing w:after="0"/>
              <w:ind w:left="0" w:hanging="2"/>
              <w:rPr>
                <w:sz w:val="24"/>
                <w:szCs w:val="24"/>
              </w:rPr>
            </w:pPr>
          </w:p>
          <w:p w14:paraId="5817F829" w14:textId="77777777" w:rsidR="001F582A" w:rsidRDefault="001F582A">
            <w:pPr>
              <w:spacing w:after="0"/>
              <w:ind w:left="0" w:hanging="2"/>
              <w:rPr>
                <w:sz w:val="24"/>
                <w:szCs w:val="24"/>
              </w:rPr>
            </w:pPr>
          </w:p>
          <w:p w14:paraId="2A981A55" w14:textId="77777777" w:rsidR="001F582A" w:rsidRDefault="002D76AB">
            <w:pPr>
              <w:spacing w:after="0"/>
              <w:ind w:left="0" w:hanging="2"/>
              <w:rPr>
                <w:sz w:val="24"/>
                <w:szCs w:val="24"/>
              </w:rPr>
            </w:pPr>
            <w:r>
              <w:rPr>
                <w:b/>
                <w:sz w:val="24"/>
                <w:szCs w:val="24"/>
              </w:rPr>
              <w:t>Successful Completion:</w:t>
            </w:r>
            <w:r>
              <w:rPr>
                <w:b/>
                <w:sz w:val="24"/>
                <w:szCs w:val="24"/>
              </w:rPr>
              <w:tab/>
            </w:r>
            <w:r>
              <w:rPr>
                <w:sz w:val="24"/>
                <w:szCs w:val="24"/>
              </w:rPr>
              <w:t>Yes___</w:t>
            </w:r>
            <w:r>
              <w:rPr>
                <w:sz w:val="24"/>
                <w:szCs w:val="24"/>
              </w:rPr>
              <w:tab/>
            </w:r>
            <w:r>
              <w:rPr>
                <w:sz w:val="24"/>
                <w:szCs w:val="24"/>
              </w:rPr>
              <w:tab/>
              <w:t>No___</w:t>
            </w:r>
          </w:p>
        </w:tc>
      </w:tr>
      <w:tr w:rsidR="001F582A" w14:paraId="282B9702" w14:textId="77777777">
        <w:tc>
          <w:tcPr>
            <w:tcW w:w="10915" w:type="dxa"/>
            <w:gridSpan w:val="2"/>
          </w:tcPr>
          <w:p w14:paraId="5F7F0D3C" w14:textId="77777777" w:rsidR="001F582A" w:rsidRDefault="002D76AB">
            <w:pPr>
              <w:spacing w:before="120" w:after="120"/>
              <w:ind w:left="0" w:hanging="2"/>
              <w:rPr>
                <w:sz w:val="24"/>
                <w:szCs w:val="24"/>
              </w:rPr>
            </w:pPr>
            <w:r>
              <w:rPr>
                <w:b/>
                <w:sz w:val="24"/>
                <w:szCs w:val="24"/>
              </w:rPr>
              <w:t xml:space="preserve">Goal Path: </w:t>
            </w:r>
            <w:r>
              <w:rPr>
                <w:sz w:val="24"/>
                <w:szCs w:val="24"/>
              </w:rPr>
              <w:t>Employment___ Apprenticeship___ Secondary School</w:t>
            </w:r>
            <w:r>
              <w:rPr>
                <w:sz w:val="24"/>
                <w:szCs w:val="24"/>
                <w:u w:val="single"/>
              </w:rPr>
              <w:t xml:space="preserve">      </w:t>
            </w:r>
            <w:r>
              <w:rPr>
                <w:sz w:val="24"/>
                <w:szCs w:val="24"/>
              </w:rPr>
              <w:t xml:space="preserve"> </w:t>
            </w:r>
            <w:r>
              <w:rPr>
                <w:b/>
                <w:sz w:val="24"/>
                <w:szCs w:val="24"/>
              </w:rPr>
              <w:t xml:space="preserve"> </w:t>
            </w:r>
            <w:r>
              <w:rPr>
                <w:sz w:val="24"/>
                <w:szCs w:val="24"/>
              </w:rPr>
              <w:t>Post Secondary</w:t>
            </w:r>
            <w:r>
              <w:rPr>
                <w:b/>
                <w:sz w:val="24"/>
                <w:szCs w:val="24"/>
              </w:rPr>
              <w:t xml:space="preserve"> </w:t>
            </w:r>
            <w:r>
              <w:rPr>
                <w:sz w:val="24"/>
                <w:szCs w:val="24"/>
                <w:u w:val="single"/>
              </w:rPr>
              <w:t xml:space="preserve">       </w:t>
            </w:r>
            <w:r>
              <w:rPr>
                <w:b/>
                <w:sz w:val="24"/>
                <w:szCs w:val="24"/>
              </w:rPr>
              <w:t xml:space="preserve"> </w:t>
            </w:r>
            <w:r>
              <w:rPr>
                <w:sz w:val="24"/>
                <w:szCs w:val="24"/>
              </w:rPr>
              <w:t xml:space="preserve">Independence </w:t>
            </w:r>
            <w:r>
              <w:rPr>
                <w:b/>
                <w:sz w:val="24"/>
                <w:szCs w:val="24"/>
              </w:rPr>
              <w:t>✔</w:t>
            </w:r>
          </w:p>
        </w:tc>
      </w:tr>
      <w:tr w:rsidR="001F582A" w14:paraId="1AB60805" w14:textId="77777777">
        <w:tc>
          <w:tcPr>
            <w:tcW w:w="10915" w:type="dxa"/>
            <w:gridSpan w:val="2"/>
          </w:tcPr>
          <w:p w14:paraId="2B4CE3E5" w14:textId="77777777" w:rsidR="001F582A" w:rsidRDefault="002D76AB">
            <w:pPr>
              <w:spacing w:after="0"/>
              <w:ind w:left="0" w:hanging="2"/>
              <w:rPr>
                <w:sz w:val="24"/>
                <w:szCs w:val="24"/>
              </w:rPr>
            </w:pPr>
            <w:r>
              <w:rPr>
                <w:b/>
                <w:sz w:val="24"/>
                <w:szCs w:val="24"/>
              </w:rPr>
              <w:t xml:space="preserve">Task Description: </w:t>
            </w:r>
            <w:r>
              <w:rPr>
                <w:sz w:val="24"/>
                <w:szCs w:val="24"/>
              </w:rPr>
              <w:t>Learners will read about home fire safety and answer questions.</w:t>
            </w:r>
          </w:p>
          <w:p w14:paraId="3FCF9C90" w14:textId="77777777" w:rsidR="001F582A" w:rsidRDefault="001F582A">
            <w:pPr>
              <w:spacing w:after="0"/>
              <w:ind w:left="0" w:hanging="2"/>
              <w:rPr>
                <w:sz w:val="24"/>
                <w:szCs w:val="24"/>
              </w:rPr>
            </w:pPr>
          </w:p>
        </w:tc>
      </w:tr>
      <w:tr w:rsidR="001F582A" w14:paraId="5EB5F6AB" w14:textId="77777777">
        <w:tc>
          <w:tcPr>
            <w:tcW w:w="4677" w:type="dxa"/>
          </w:tcPr>
          <w:p w14:paraId="545E7B23" w14:textId="77777777" w:rsidR="001F582A" w:rsidRDefault="002D76AB">
            <w:pPr>
              <w:spacing w:after="0"/>
              <w:ind w:left="0" w:hanging="2"/>
              <w:rPr>
                <w:sz w:val="24"/>
                <w:szCs w:val="24"/>
              </w:rPr>
            </w:pPr>
            <w:r>
              <w:rPr>
                <w:b/>
                <w:sz w:val="24"/>
                <w:szCs w:val="24"/>
              </w:rPr>
              <w:t>Competency:</w:t>
            </w:r>
          </w:p>
          <w:p w14:paraId="47A6C6F4" w14:textId="77777777" w:rsidR="001F582A" w:rsidRDefault="002D76AB">
            <w:pPr>
              <w:spacing w:after="0"/>
              <w:ind w:left="0" w:hanging="2"/>
              <w:rPr>
                <w:sz w:val="24"/>
                <w:szCs w:val="24"/>
              </w:rPr>
            </w:pPr>
            <w:r>
              <w:rPr>
                <w:sz w:val="24"/>
                <w:szCs w:val="24"/>
              </w:rPr>
              <w:t>A: Find and Use Information</w:t>
            </w:r>
          </w:p>
          <w:p w14:paraId="642B654A" w14:textId="77777777" w:rsidR="001F582A" w:rsidRDefault="002D76AB">
            <w:pPr>
              <w:spacing w:after="0"/>
              <w:ind w:left="0" w:hanging="2"/>
              <w:rPr>
                <w:sz w:val="24"/>
                <w:szCs w:val="24"/>
              </w:rPr>
            </w:pPr>
            <w:r>
              <w:rPr>
                <w:sz w:val="24"/>
                <w:szCs w:val="24"/>
              </w:rPr>
              <w:t>B: Communicate Ideas and Information</w:t>
            </w:r>
          </w:p>
          <w:p w14:paraId="6FD9C23D" w14:textId="77777777" w:rsidR="001F582A" w:rsidRDefault="001F582A">
            <w:pPr>
              <w:spacing w:after="0"/>
              <w:ind w:left="0" w:hanging="2"/>
              <w:rPr>
                <w:sz w:val="24"/>
                <w:szCs w:val="24"/>
              </w:rPr>
            </w:pPr>
          </w:p>
        </w:tc>
        <w:tc>
          <w:tcPr>
            <w:tcW w:w="6238" w:type="dxa"/>
          </w:tcPr>
          <w:p w14:paraId="0FFD8FC1" w14:textId="77777777" w:rsidR="001F582A" w:rsidRDefault="002D76AB">
            <w:pPr>
              <w:spacing w:after="0"/>
              <w:ind w:left="0" w:hanging="2"/>
              <w:rPr>
                <w:sz w:val="24"/>
                <w:szCs w:val="24"/>
              </w:rPr>
            </w:pPr>
            <w:r>
              <w:rPr>
                <w:b/>
                <w:sz w:val="24"/>
                <w:szCs w:val="24"/>
              </w:rPr>
              <w:t>Task Group(s):</w:t>
            </w:r>
          </w:p>
          <w:p w14:paraId="0D80A0AE" w14:textId="77777777" w:rsidR="001F582A" w:rsidRDefault="002D76AB">
            <w:pPr>
              <w:spacing w:after="0"/>
              <w:ind w:left="0" w:hanging="2"/>
              <w:rPr>
                <w:sz w:val="24"/>
                <w:szCs w:val="24"/>
              </w:rPr>
            </w:pPr>
            <w:r>
              <w:rPr>
                <w:sz w:val="24"/>
                <w:szCs w:val="24"/>
              </w:rPr>
              <w:t>A1: Read continuous text</w:t>
            </w:r>
          </w:p>
          <w:p w14:paraId="1AA0E437" w14:textId="77777777" w:rsidR="001F582A" w:rsidRDefault="002D76AB">
            <w:pPr>
              <w:spacing w:after="0"/>
              <w:ind w:left="0" w:hanging="2"/>
              <w:rPr>
                <w:sz w:val="24"/>
                <w:szCs w:val="24"/>
              </w:rPr>
            </w:pPr>
            <w:r>
              <w:rPr>
                <w:sz w:val="24"/>
                <w:szCs w:val="24"/>
              </w:rPr>
              <w:t>B2: Write continuous text</w:t>
            </w:r>
          </w:p>
          <w:p w14:paraId="295FE3E1" w14:textId="77777777" w:rsidR="001F582A" w:rsidRDefault="001F582A">
            <w:pPr>
              <w:spacing w:after="0"/>
              <w:ind w:left="0" w:hanging="2"/>
              <w:rPr>
                <w:sz w:val="24"/>
                <w:szCs w:val="24"/>
              </w:rPr>
            </w:pPr>
          </w:p>
        </w:tc>
      </w:tr>
      <w:tr w:rsidR="001F582A" w14:paraId="0B50FF41" w14:textId="77777777">
        <w:tc>
          <w:tcPr>
            <w:tcW w:w="10915" w:type="dxa"/>
            <w:gridSpan w:val="2"/>
          </w:tcPr>
          <w:p w14:paraId="05C4E65A" w14:textId="77777777" w:rsidR="001F582A" w:rsidRDefault="002D76AB">
            <w:pPr>
              <w:spacing w:after="0"/>
              <w:ind w:left="0" w:hanging="2"/>
              <w:rPr>
                <w:sz w:val="24"/>
                <w:szCs w:val="24"/>
              </w:rPr>
            </w:pPr>
            <w:r>
              <w:rPr>
                <w:b/>
                <w:sz w:val="24"/>
                <w:szCs w:val="24"/>
              </w:rPr>
              <w:t>Level Indicators:</w:t>
            </w:r>
          </w:p>
          <w:p w14:paraId="6DC5B135" w14:textId="77777777" w:rsidR="001F582A" w:rsidRDefault="002D76AB">
            <w:pPr>
              <w:spacing w:after="0"/>
              <w:ind w:left="0" w:hanging="2"/>
              <w:rPr>
                <w:sz w:val="24"/>
                <w:szCs w:val="24"/>
              </w:rPr>
            </w:pPr>
            <w:r>
              <w:rPr>
                <w:sz w:val="24"/>
                <w:szCs w:val="24"/>
              </w:rPr>
              <w:t xml:space="preserve">A1.2: </w:t>
            </w:r>
            <w:r>
              <w:rPr>
                <w:sz w:val="24"/>
                <w:szCs w:val="24"/>
              </w:rPr>
              <w:tab/>
              <w:t>Read texts to locate and connect ideas and information</w:t>
            </w:r>
          </w:p>
          <w:p w14:paraId="542C2607" w14:textId="77777777" w:rsidR="001F582A" w:rsidRDefault="002D76AB">
            <w:pPr>
              <w:spacing w:after="0"/>
              <w:ind w:left="0" w:hanging="2"/>
              <w:rPr>
                <w:sz w:val="24"/>
                <w:szCs w:val="24"/>
              </w:rPr>
            </w:pPr>
            <w:r>
              <w:rPr>
                <w:sz w:val="24"/>
                <w:szCs w:val="24"/>
              </w:rPr>
              <w:t>B2.1:    Write brief texts to convey simple ideas and factual information</w:t>
            </w:r>
          </w:p>
          <w:p w14:paraId="3CBBCA69" w14:textId="77777777" w:rsidR="001F582A" w:rsidRDefault="001F582A">
            <w:pPr>
              <w:spacing w:after="0"/>
              <w:ind w:left="0" w:hanging="2"/>
              <w:rPr>
                <w:sz w:val="24"/>
                <w:szCs w:val="24"/>
              </w:rPr>
            </w:pPr>
          </w:p>
        </w:tc>
      </w:tr>
      <w:tr w:rsidR="001F582A" w14:paraId="392E6D21" w14:textId="77777777">
        <w:tc>
          <w:tcPr>
            <w:tcW w:w="10915" w:type="dxa"/>
            <w:gridSpan w:val="2"/>
          </w:tcPr>
          <w:p w14:paraId="3D5D23AD" w14:textId="77777777" w:rsidR="001F582A" w:rsidRDefault="002D76AB">
            <w:pPr>
              <w:spacing w:before="120" w:after="120"/>
              <w:ind w:left="0" w:hanging="2"/>
              <w:rPr>
                <w:sz w:val="24"/>
                <w:szCs w:val="24"/>
              </w:rPr>
            </w:pPr>
            <w:r>
              <w:rPr>
                <w:b/>
                <w:sz w:val="24"/>
                <w:szCs w:val="24"/>
              </w:rPr>
              <w:t xml:space="preserve">Performance Descriptors: </w:t>
            </w:r>
            <w:r>
              <w:rPr>
                <w:sz w:val="24"/>
                <w:szCs w:val="24"/>
              </w:rPr>
              <w:t xml:space="preserve">see chart on last page </w:t>
            </w:r>
          </w:p>
        </w:tc>
      </w:tr>
      <w:tr w:rsidR="001F582A" w14:paraId="0F0BCE9F" w14:textId="77777777">
        <w:tc>
          <w:tcPr>
            <w:tcW w:w="10915" w:type="dxa"/>
            <w:gridSpan w:val="2"/>
          </w:tcPr>
          <w:p w14:paraId="451D5731" w14:textId="77777777" w:rsidR="001F582A" w:rsidRDefault="002D76AB">
            <w:pPr>
              <w:spacing w:after="0"/>
              <w:ind w:left="0" w:hanging="2"/>
              <w:rPr>
                <w:sz w:val="24"/>
                <w:szCs w:val="24"/>
              </w:rPr>
            </w:pPr>
            <w:r>
              <w:rPr>
                <w:b/>
                <w:sz w:val="24"/>
                <w:szCs w:val="24"/>
              </w:rPr>
              <w:t>Materials Required:</w:t>
            </w:r>
          </w:p>
          <w:p w14:paraId="11A6C23A" w14:textId="77777777" w:rsidR="001F582A" w:rsidRDefault="002D76AB">
            <w:pPr>
              <w:numPr>
                <w:ilvl w:val="0"/>
                <w:numId w:val="6"/>
              </w:numPr>
              <w:pBdr>
                <w:top w:val="nil"/>
                <w:left w:val="nil"/>
                <w:bottom w:val="nil"/>
                <w:right w:val="nil"/>
                <w:between w:val="nil"/>
              </w:pBdr>
              <w:spacing w:after="0"/>
              <w:ind w:left="0" w:hanging="2"/>
              <w:rPr>
                <w:color w:val="000000"/>
                <w:sz w:val="24"/>
                <w:szCs w:val="24"/>
              </w:rPr>
            </w:pPr>
            <w:r>
              <w:rPr>
                <w:color w:val="000000"/>
                <w:sz w:val="24"/>
                <w:szCs w:val="24"/>
              </w:rPr>
              <w:t>Learner information and task sheet</w:t>
            </w:r>
          </w:p>
          <w:p w14:paraId="4575F33A" w14:textId="77777777" w:rsidR="001F582A" w:rsidRDefault="002D76AB">
            <w:pPr>
              <w:numPr>
                <w:ilvl w:val="0"/>
                <w:numId w:val="6"/>
              </w:numPr>
              <w:pBdr>
                <w:top w:val="nil"/>
                <w:left w:val="nil"/>
                <w:bottom w:val="nil"/>
                <w:right w:val="nil"/>
                <w:between w:val="nil"/>
              </w:pBdr>
              <w:spacing w:after="0"/>
              <w:ind w:left="0" w:hanging="2"/>
              <w:rPr>
                <w:color w:val="000000"/>
                <w:sz w:val="24"/>
                <w:szCs w:val="24"/>
              </w:rPr>
            </w:pPr>
            <w:r>
              <w:rPr>
                <w:color w:val="000000"/>
                <w:sz w:val="24"/>
                <w:szCs w:val="24"/>
              </w:rPr>
              <w:t>Holiday Fire Safety document</w:t>
            </w:r>
          </w:p>
          <w:p w14:paraId="5900CED6" w14:textId="77777777" w:rsidR="001F582A" w:rsidRDefault="002D76AB">
            <w:pPr>
              <w:numPr>
                <w:ilvl w:val="0"/>
                <w:numId w:val="6"/>
              </w:numPr>
              <w:pBdr>
                <w:top w:val="nil"/>
                <w:left w:val="nil"/>
                <w:bottom w:val="nil"/>
                <w:right w:val="nil"/>
                <w:between w:val="nil"/>
              </w:pBdr>
              <w:spacing w:after="0"/>
              <w:ind w:left="0" w:hanging="2"/>
              <w:rPr>
                <w:color w:val="000000"/>
                <w:sz w:val="24"/>
                <w:szCs w:val="24"/>
              </w:rPr>
            </w:pPr>
            <w:r>
              <w:rPr>
                <w:color w:val="000000"/>
                <w:sz w:val="24"/>
                <w:szCs w:val="24"/>
              </w:rPr>
              <w:t xml:space="preserve">Pencil or pen </w:t>
            </w:r>
            <w:r>
              <w:rPr>
                <w:sz w:val="24"/>
                <w:szCs w:val="24"/>
              </w:rPr>
              <w:t>and/or computer</w:t>
            </w:r>
          </w:p>
        </w:tc>
      </w:tr>
    </w:tbl>
    <w:p w14:paraId="53026C4C" w14:textId="77777777" w:rsidR="001F582A" w:rsidRDefault="001F582A">
      <w:pPr>
        <w:ind w:left="0" w:hanging="2"/>
        <w:rPr>
          <w:sz w:val="24"/>
          <w:szCs w:val="24"/>
        </w:rPr>
      </w:pPr>
    </w:p>
    <w:p w14:paraId="1F0184D7" w14:textId="77777777" w:rsidR="001F582A" w:rsidRDefault="002D76AB">
      <w:pPr>
        <w:ind w:left="0" w:hanging="2"/>
        <w:rPr>
          <w:sz w:val="24"/>
          <w:szCs w:val="24"/>
        </w:rPr>
      </w:pPr>
      <w:r>
        <w:br w:type="page"/>
      </w:r>
    </w:p>
    <w:p w14:paraId="2EF1FA96" w14:textId="77777777" w:rsidR="00D14D63" w:rsidRDefault="00D14D63">
      <w:pPr>
        <w:ind w:left="0" w:hanging="2"/>
        <w:jc w:val="both"/>
        <w:rPr>
          <w:b/>
          <w:sz w:val="24"/>
          <w:szCs w:val="24"/>
        </w:rPr>
      </w:pPr>
    </w:p>
    <w:p w14:paraId="1851EECB" w14:textId="78CEC1E9" w:rsidR="001F582A" w:rsidRDefault="002D76AB">
      <w:pPr>
        <w:ind w:left="0" w:hanging="2"/>
        <w:jc w:val="both"/>
        <w:rPr>
          <w:sz w:val="24"/>
          <w:szCs w:val="24"/>
        </w:rPr>
      </w:pPr>
      <w:r>
        <w:rPr>
          <w:b/>
          <w:sz w:val="24"/>
          <w:szCs w:val="24"/>
        </w:rPr>
        <w:t xml:space="preserve">Task Title: </w:t>
      </w:r>
      <w:r>
        <w:rPr>
          <w:sz w:val="24"/>
          <w:szCs w:val="24"/>
        </w:rPr>
        <w:t>Home Fire Safety</w:t>
      </w:r>
    </w:p>
    <w:p w14:paraId="1A42AE8D" w14:textId="77777777" w:rsidR="001F582A" w:rsidRDefault="002D76AB">
      <w:pPr>
        <w:ind w:left="0" w:hanging="2"/>
        <w:jc w:val="both"/>
        <w:rPr>
          <w:rFonts w:ascii="Book Antiqua" w:eastAsia="Book Antiqua" w:hAnsi="Book Antiqua" w:cs="Book Antiqua"/>
          <w:sz w:val="24"/>
          <w:szCs w:val="24"/>
        </w:rPr>
      </w:pPr>
      <w:r>
        <w:rPr>
          <w:rFonts w:ascii="Book Antiqua" w:eastAsia="Book Antiqua" w:hAnsi="Book Antiqua" w:cs="Book Antiqua"/>
          <w:sz w:val="24"/>
          <w:szCs w:val="24"/>
        </w:rPr>
        <w:t>The Ontario government provides safety information on a variety of topics. This task is about fire safety in the home.</w:t>
      </w:r>
    </w:p>
    <w:p w14:paraId="0B2F11AC" w14:textId="77777777" w:rsidR="001F582A" w:rsidRDefault="001F582A">
      <w:pPr>
        <w:ind w:left="0" w:hanging="2"/>
        <w:jc w:val="both"/>
        <w:rPr>
          <w:rFonts w:ascii="Book Antiqua" w:eastAsia="Book Antiqua" w:hAnsi="Book Antiqua" w:cs="Book Antiqua"/>
          <w:sz w:val="24"/>
          <w:szCs w:val="24"/>
        </w:rPr>
      </w:pPr>
    </w:p>
    <w:p w14:paraId="27C59AAC" w14:textId="77777777" w:rsidR="001F582A" w:rsidRDefault="002D76AB">
      <w:pPr>
        <w:ind w:left="0" w:hanging="2"/>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Learner Information and Tasks: </w:t>
      </w:r>
    </w:p>
    <w:p w14:paraId="62CB923F" w14:textId="77777777" w:rsidR="001F582A" w:rsidRDefault="001F582A">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36B66BF4" w14:textId="77777777" w:rsidR="001F582A" w:rsidRDefault="002D76AB">
      <w:p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Task 1:</w:t>
      </w:r>
      <w:r>
        <w:rPr>
          <w:rFonts w:ascii="Book Antiqua" w:eastAsia="Book Antiqua" w:hAnsi="Book Antiqua" w:cs="Book Antiqua"/>
          <w:color w:val="000000"/>
          <w:sz w:val="24"/>
          <w:szCs w:val="24"/>
        </w:rPr>
        <w:tab/>
        <w:t>Look at the Ministry of Safety and Correctional Services “Holiday Fire Safety” information sheet. How does the most common type of cooking fire happen?</w:t>
      </w:r>
    </w:p>
    <w:p w14:paraId="0F584D28" w14:textId="77777777" w:rsidR="001F582A" w:rsidRDefault="001F582A">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49949F05" w14:textId="77777777" w:rsidR="001F582A" w:rsidRDefault="001F582A">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65A55217" w14:textId="77777777" w:rsidR="001F582A" w:rsidRDefault="001F582A">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124B1CF1" w14:textId="77777777" w:rsidR="001F582A" w:rsidRDefault="002D76AB">
      <w:p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Task 2:</w:t>
      </w:r>
      <w:r>
        <w:rPr>
          <w:rFonts w:ascii="Book Antiqua" w:eastAsia="Book Antiqua" w:hAnsi="Book Antiqua" w:cs="Book Antiqua"/>
          <w:color w:val="000000"/>
          <w:sz w:val="24"/>
          <w:szCs w:val="24"/>
        </w:rPr>
        <w:tab/>
        <w:t>Fires can spread very, very quickly. Where should you be when you call the fire department?</w:t>
      </w:r>
    </w:p>
    <w:p w14:paraId="66A20232" w14:textId="77777777" w:rsidR="001F582A" w:rsidRDefault="001F582A">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703B1E4A" w14:textId="77777777" w:rsidR="001F582A" w:rsidRDefault="001F582A">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2705ECD4" w14:textId="77777777" w:rsidR="001F582A" w:rsidRDefault="002D76AB">
      <w:pPr>
        <w:pBdr>
          <w:top w:val="nil"/>
          <w:left w:val="nil"/>
          <w:bottom w:val="nil"/>
          <w:right w:val="nil"/>
          <w:between w:val="nil"/>
        </w:pBdr>
        <w:spacing w:after="0"/>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Task 3:</w:t>
      </w:r>
      <w:r>
        <w:rPr>
          <w:rFonts w:ascii="Book Antiqua" w:eastAsia="Book Antiqua" w:hAnsi="Book Antiqua" w:cs="Book Antiqua"/>
          <w:b/>
          <w:color w:val="000000"/>
          <w:sz w:val="24"/>
          <w:szCs w:val="24"/>
        </w:rPr>
        <w:tab/>
      </w:r>
      <w:r>
        <w:rPr>
          <w:rFonts w:ascii="Book Antiqua" w:eastAsia="Book Antiqua" w:hAnsi="Book Antiqua" w:cs="Book Antiqua"/>
          <w:color w:val="000000"/>
          <w:sz w:val="24"/>
          <w:szCs w:val="24"/>
        </w:rPr>
        <w:t>There are two safety items that all homes should have by law. What are they?</w:t>
      </w:r>
    </w:p>
    <w:p w14:paraId="295B42E1" w14:textId="77777777" w:rsidR="001F582A" w:rsidRDefault="001F582A">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2D217E9E" w14:textId="77777777" w:rsidR="001F582A" w:rsidRDefault="001F582A">
      <w:pPr>
        <w:pBdr>
          <w:top w:val="nil"/>
          <w:left w:val="nil"/>
          <w:bottom w:val="nil"/>
          <w:right w:val="nil"/>
          <w:between w:val="nil"/>
        </w:pBdr>
        <w:spacing w:after="0"/>
        <w:ind w:left="0" w:hanging="2"/>
        <w:rPr>
          <w:rFonts w:ascii="Book Antiqua" w:eastAsia="Book Antiqua" w:hAnsi="Book Antiqua" w:cs="Book Antiqua"/>
          <w:color w:val="000000"/>
          <w:sz w:val="24"/>
          <w:szCs w:val="24"/>
        </w:rPr>
      </w:pPr>
    </w:p>
    <w:p w14:paraId="790334CF" w14:textId="77777777" w:rsidR="001F582A" w:rsidRDefault="002D76AB">
      <w:pPr>
        <w:pBdr>
          <w:top w:val="nil"/>
          <w:left w:val="nil"/>
          <w:bottom w:val="nil"/>
          <w:right w:val="nil"/>
          <w:between w:val="nil"/>
        </w:pBdr>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Task 4:</w:t>
      </w:r>
      <w:r>
        <w:rPr>
          <w:rFonts w:ascii="Book Antiqua" w:eastAsia="Book Antiqua" w:hAnsi="Book Antiqua" w:cs="Book Antiqua"/>
          <w:b/>
          <w:color w:val="000000"/>
          <w:sz w:val="24"/>
          <w:szCs w:val="24"/>
        </w:rPr>
        <w:tab/>
      </w:r>
      <w:r>
        <w:rPr>
          <w:rFonts w:ascii="Book Antiqua" w:eastAsia="Book Antiqua" w:hAnsi="Book Antiqua" w:cs="Book Antiqua"/>
          <w:color w:val="000000"/>
          <w:sz w:val="24"/>
          <w:szCs w:val="24"/>
        </w:rPr>
        <w:t>How often do chimneys and heating systems need to be inspected?</w:t>
      </w:r>
    </w:p>
    <w:p w14:paraId="0B0DD8FF" w14:textId="77777777" w:rsidR="001F582A" w:rsidRDefault="001F582A">
      <w:pPr>
        <w:ind w:left="0" w:hanging="2"/>
        <w:jc w:val="both"/>
        <w:rPr>
          <w:sz w:val="24"/>
          <w:szCs w:val="24"/>
        </w:rPr>
      </w:pPr>
    </w:p>
    <w:p w14:paraId="2D4A626A" w14:textId="77777777" w:rsidR="001F582A" w:rsidRDefault="001F582A">
      <w:pPr>
        <w:ind w:left="0" w:hanging="2"/>
        <w:jc w:val="both"/>
        <w:rPr>
          <w:sz w:val="24"/>
          <w:szCs w:val="24"/>
        </w:rPr>
      </w:pPr>
    </w:p>
    <w:p w14:paraId="19AE43B1" w14:textId="77777777" w:rsidR="001F582A" w:rsidRDefault="002D76AB">
      <w:pPr>
        <w:ind w:left="0" w:hanging="2"/>
        <w:jc w:val="center"/>
        <w:rPr>
          <w:sz w:val="28"/>
          <w:szCs w:val="28"/>
        </w:rPr>
      </w:pPr>
      <w:r>
        <w:br w:type="page"/>
      </w:r>
      <w:r>
        <w:rPr>
          <w:b/>
          <w:sz w:val="28"/>
          <w:szCs w:val="28"/>
        </w:rPr>
        <w:lastRenderedPageBreak/>
        <w:t>Ministry of Community Safety and Correctional Services</w:t>
      </w:r>
    </w:p>
    <w:p w14:paraId="4D67A635" w14:textId="77777777" w:rsidR="001F582A" w:rsidRDefault="002D76AB">
      <w:pPr>
        <w:ind w:left="1" w:hanging="3"/>
        <w:jc w:val="center"/>
        <w:rPr>
          <w:sz w:val="28"/>
          <w:szCs w:val="28"/>
        </w:rPr>
      </w:pPr>
      <w:r>
        <w:rPr>
          <w:b/>
          <w:sz w:val="28"/>
          <w:szCs w:val="28"/>
        </w:rPr>
        <w:t>Holiday Fire Safety</w:t>
      </w:r>
    </w:p>
    <w:p w14:paraId="1C600EFB" w14:textId="77777777" w:rsidR="001F582A" w:rsidRDefault="002D76AB" w:rsidP="00D14D63">
      <w:pPr>
        <w:spacing w:line="240" w:lineRule="auto"/>
        <w:ind w:left="0" w:hanging="2"/>
        <w:jc w:val="both"/>
        <w:rPr>
          <w:sz w:val="24"/>
          <w:szCs w:val="24"/>
        </w:rPr>
      </w:pPr>
      <w:r>
        <w:rPr>
          <w:b/>
          <w:sz w:val="24"/>
          <w:szCs w:val="24"/>
        </w:rPr>
        <w:t>Cooking</w:t>
      </w:r>
    </w:p>
    <w:p w14:paraId="2C2B70DA" w14:textId="77777777" w:rsidR="001F582A" w:rsidRDefault="002D76AB" w:rsidP="00D14D63">
      <w:pPr>
        <w:spacing w:line="240" w:lineRule="auto"/>
        <w:ind w:left="0" w:hanging="2"/>
        <w:jc w:val="both"/>
        <w:rPr>
          <w:sz w:val="24"/>
          <w:szCs w:val="24"/>
        </w:rPr>
      </w:pPr>
      <w:r>
        <w:rPr>
          <w:sz w:val="24"/>
          <w:szCs w:val="24"/>
        </w:rPr>
        <w:t>Cooking left unattended is the most common type of cooking fire. If you are cooking at high temperatures or using hot oil, stay in the kitchen while cooking. If you have to leave the kitchen, turn off the stove.</w:t>
      </w:r>
    </w:p>
    <w:p w14:paraId="1995217B" w14:textId="77777777" w:rsidR="001F582A" w:rsidRDefault="002D76AB">
      <w:pPr>
        <w:ind w:left="0" w:hanging="2"/>
        <w:jc w:val="both"/>
        <w:rPr>
          <w:sz w:val="24"/>
          <w:szCs w:val="24"/>
        </w:rPr>
      </w:pPr>
      <w:r>
        <w:rPr>
          <w:sz w:val="24"/>
          <w:szCs w:val="24"/>
        </w:rPr>
        <w:t>Keep a proper-fitting pot lid near the stove when cooking. If a pot catches fire, slide the lid over the pot and turn off the stove. Do not attempt to move a burning pot.</w:t>
      </w:r>
    </w:p>
    <w:p w14:paraId="09322DB3" w14:textId="77777777" w:rsidR="001F582A" w:rsidRDefault="002D76AB" w:rsidP="00D14D63">
      <w:pPr>
        <w:spacing w:line="240" w:lineRule="auto"/>
        <w:ind w:left="0" w:hanging="2"/>
        <w:jc w:val="both"/>
        <w:rPr>
          <w:sz w:val="24"/>
          <w:szCs w:val="24"/>
        </w:rPr>
      </w:pPr>
      <w:r>
        <w:rPr>
          <w:b/>
          <w:sz w:val="24"/>
          <w:szCs w:val="24"/>
        </w:rPr>
        <w:t>Smoke Alarms</w:t>
      </w:r>
    </w:p>
    <w:p w14:paraId="650FE07A" w14:textId="77777777" w:rsidR="001F582A" w:rsidRDefault="002D76AB" w:rsidP="00D14D63">
      <w:pPr>
        <w:spacing w:line="240" w:lineRule="auto"/>
        <w:ind w:left="0" w:hanging="2"/>
        <w:jc w:val="both"/>
        <w:rPr>
          <w:sz w:val="24"/>
          <w:szCs w:val="24"/>
        </w:rPr>
      </w:pPr>
      <w:r>
        <w:rPr>
          <w:sz w:val="24"/>
          <w:szCs w:val="24"/>
        </w:rPr>
        <w:t xml:space="preserve">If a fire starts in your home, early detection is vital to get you and your family out safely. Install a smoke alarm on every storey of your home and outside all sleeping areas – it’s the law! </w:t>
      </w:r>
    </w:p>
    <w:p w14:paraId="2D2387DB" w14:textId="77777777" w:rsidR="001F582A" w:rsidRDefault="002D76AB">
      <w:pPr>
        <w:ind w:left="0" w:hanging="2"/>
        <w:jc w:val="both"/>
        <w:rPr>
          <w:sz w:val="24"/>
          <w:szCs w:val="24"/>
        </w:rPr>
      </w:pPr>
      <w:r>
        <w:rPr>
          <w:sz w:val="24"/>
          <w:szCs w:val="24"/>
        </w:rPr>
        <w:t>Test your smoke alarms once a month and change the batteries once a year. Working smoke alarms can give you the precious seconds you need to escape.</w:t>
      </w:r>
    </w:p>
    <w:p w14:paraId="471FA6BD" w14:textId="77777777" w:rsidR="001F582A" w:rsidRDefault="002D76AB">
      <w:pPr>
        <w:ind w:left="0" w:hanging="2"/>
        <w:jc w:val="both"/>
        <w:rPr>
          <w:sz w:val="24"/>
          <w:szCs w:val="24"/>
        </w:rPr>
      </w:pPr>
      <w:r>
        <w:rPr>
          <w:sz w:val="24"/>
          <w:szCs w:val="24"/>
        </w:rPr>
        <w:t>Make sure everyone knows how to get out safely if a fire occurs.</w:t>
      </w:r>
    </w:p>
    <w:p w14:paraId="244C73C2" w14:textId="77777777" w:rsidR="001F582A" w:rsidRDefault="002D76AB">
      <w:pPr>
        <w:ind w:left="0" w:hanging="2"/>
        <w:jc w:val="both"/>
        <w:rPr>
          <w:sz w:val="24"/>
          <w:szCs w:val="24"/>
        </w:rPr>
      </w:pPr>
      <w:r>
        <w:rPr>
          <w:sz w:val="24"/>
          <w:szCs w:val="24"/>
        </w:rPr>
        <w:t>Many people who die in home fires are overcome by smoke while trying to escape. Having a home fire escape plan is one of the best ways to ensure you and your loved ones get out safely.</w:t>
      </w:r>
    </w:p>
    <w:p w14:paraId="24019DD0" w14:textId="77777777" w:rsidR="001F582A" w:rsidRDefault="002D76AB">
      <w:pPr>
        <w:ind w:left="0" w:hanging="2"/>
        <w:jc w:val="both"/>
        <w:rPr>
          <w:sz w:val="24"/>
          <w:szCs w:val="24"/>
        </w:rPr>
      </w:pPr>
      <w:r>
        <w:rPr>
          <w:sz w:val="24"/>
          <w:szCs w:val="24"/>
        </w:rPr>
        <w:t xml:space="preserve">Everyone in your home, even guests during visits, should know two ways out of all areas. Assign an adult to help the very young and older adults. Choose a safe meeting place </w:t>
      </w:r>
      <w:proofErr w:type="gramStart"/>
      <w:r>
        <w:rPr>
          <w:sz w:val="24"/>
          <w:szCs w:val="24"/>
        </w:rPr>
        <w:t>outside, and</w:t>
      </w:r>
      <w:proofErr w:type="gramEnd"/>
      <w:r>
        <w:rPr>
          <w:sz w:val="24"/>
          <w:szCs w:val="24"/>
        </w:rPr>
        <w:t xml:space="preserve"> call the fire department from a cell phone or neighbour’s house.</w:t>
      </w:r>
    </w:p>
    <w:p w14:paraId="6D100136" w14:textId="77777777" w:rsidR="001F582A" w:rsidRDefault="002D76AB" w:rsidP="00D14D63">
      <w:pPr>
        <w:spacing w:line="240" w:lineRule="auto"/>
        <w:ind w:left="0" w:hanging="2"/>
        <w:jc w:val="both"/>
        <w:rPr>
          <w:sz w:val="24"/>
          <w:szCs w:val="24"/>
        </w:rPr>
      </w:pPr>
      <w:r>
        <w:rPr>
          <w:b/>
          <w:sz w:val="24"/>
          <w:szCs w:val="24"/>
        </w:rPr>
        <w:t>Smoking</w:t>
      </w:r>
    </w:p>
    <w:p w14:paraId="1A0B6DDB" w14:textId="77777777" w:rsidR="001F582A" w:rsidRDefault="002D76AB" w:rsidP="00D14D63">
      <w:pPr>
        <w:spacing w:line="240" w:lineRule="auto"/>
        <w:ind w:left="0" w:hanging="2"/>
        <w:jc w:val="both"/>
        <w:rPr>
          <w:sz w:val="24"/>
          <w:szCs w:val="24"/>
        </w:rPr>
      </w:pPr>
      <w:r>
        <w:rPr>
          <w:sz w:val="24"/>
          <w:szCs w:val="24"/>
        </w:rPr>
        <w:t xml:space="preserve">Encourage smokers to smoke outside. Careless smoking is the leading cause of fatal fires. If you do allow smoking indoors </w:t>
      </w:r>
      <w:proofErr w:type="gramStart"/>
      <w:r>
        <w:rPr>
          <w:sz w:val="24"/>
          <w:szCs w:val="24"/>
        </w:rPr>
        <w:t>use</w:t>
      </w:r>
      <w:proofErr w:type="gramEnd"/>
      <w:r>
        <w:rPr>
          <w:sz w:val="24"/>
          <w:szCs w:val="24"/>
        </w:rPr>
        <w:t xml:space="preserve"> large, deep ashtrays that can’t be knocked over and make sure cigarette butts are properly extinguished.</w:t>
      </w:r>
    </w:p>
    <w:p w14:paraId="43821A23" w14:textId="77777777" w:rsidR="001F582A" w:rsidRDefault="002D76AB" w:rsidP="00D14D63">
      <w:pPr>
        <w:spacing w:line="240" w:lineRule="auto"/>
        <w:ind w:left="0" w:hanging="2"/>
        <w:jc w:val="both"/>
        <w:rPr>
          <w:sz w:val="24"/>
          <w:szCs w:val="24"/>
        </w:rPr>
      </w:pPr>
      <w:r>
        <w:rPr>
          <w:b/>
          <w:sz w:val="24"/>
          <w:szCs w:val="24"/>
        </w:rPr>
        <w:t>Candles</w:t>
      </w:r>
    </w:p>
    <w:p w14:paraId="169444A1" w14:textId="57032D1C" w:rsidR="001F582A" w:rsidRDefault="002D76AB" w:rsidP="00D14D63">
      <w:pPr>
        <w:spacing w:line="240" w:lineRule="auto"/>
        <w:ind w:left="0" w:hanging="2"/>
        <w:jc w:val="both"/>
        <w:rPr>
          <w:sz w:val="24"/>
          <w:szCs w:val="24"/>
        </w:rPr>
      </w:pPr>
      <w:r>
        <w:rPr>
          <w:sz w:val="24"/>
          <w:szCs w:val="24"/>
        </w:rPr>
        <w:t>The holidays are an occasion when people like to use candles and that poses an increased risk of fire. Consider using battery-operated or electric flame candles.</w:t>
      </w:r>
      <w:r w:rsidR="00D14D63">
        <w:rPr>
          <w:sz w:val="24"/>
          <w:szCs w:val="24"/>
        </w:rPr>
        <w:t xml:space="preserve"> </w:t>
      </w:r>
      <w:r>
        <w:rPr>
          <w:sz w:val="24"/>
          <w:szCs w:val="24"/>
        </w:rPr>
        <w:t>If using real candles, place them in a sturdy holder and make sure the flame is covered by a glass shade. Keep candles out of reach of children and pets and away from anything that can burn.</w:t>
      </w:r>
    </w:p>
    <w:p w14:paraId="51198F4E" w14:textId="77777777" w:rsidR="001F582A" w:rsidRDefault="001F582A">
      <w:pPr>
        <w:ind w:left="0" w:hanging="2"/>
        <w:jc w:val="both"/>
        <w:rPr>
          <w:sz w:val="24"/>
          <w:szCs w:val="24"/>
        </w:rPr>
      </w:pPr>
    </w:p>
    <w:p w14:paraId="5C9B93BA" w14:textId="77777777" w:rsidR="001F582A" w:rsidRDefault="001F582A">
      <w:pPr>
        <w:ind w:left="0" w:hanging="2"/>
        <w:jc w:val="both"/>
        <w:rPr>
          <w:sz w:val="24"/>
          <w:szCs w:val="24"/>
        </w:rPr>
      </w:pPr>
    </w:p>
    <w:p w14:paraId="47D32283" w14:textId="77777777" w:rsidR="001F582A" w:rsidRDefault="002D76AB">
      <w:pPr>
        <w:ind w:left="0" w:hanging="2"/>
        <w:jc w:val="both"/>
        <w:rPr>
          <w:sz w:val="24"/>
          <w:szCs w:val="24"/>
        </w:rPr>
      </w:pPr>
      <w:r>
        <w:rPr>
          <w:b/>
          <w:sz w:val="24"/>
          <w:szCs w:val="24"/>
        </w:rPr>
        <w:t>Alcohol</w:t>
      </w:r>
    </w:p>
    <w:p w14:paraId="09DFD582" w14:textId="77777777" w:rsidR="001F582A" w:rsidRDefault="002D76AB">
      <w:pPr>
        <w:ind w:left="0" w:hanging="2"/>
        <w:jc w:val="both"/>
        <w:rPr>
          <w:sz w:val="24"/>
          <w:szCs w:val="24"/>
        </w:rPr>
      </w:pPr>
      <w:r>
        <w:rPr>
          <w:sz w:val="24"/>
          <w:szCs w:val="24"/>
        </w:rPr>
        <w:t>Many fire deaths are caused by people cooking or smoking while under the influence of alcohol.</w:t>
      </w:r>
    </w:p>
    <w:p w14:paraId="6B0E8E80" w14:textId="77777777" w:rsidR="001F582A" w:rsidRDefault="002D76AB">
      <w:pPr>
        <w:ind w:left="0" w:hanging="2"/>
        <w:jc w:val="both"/>
        <w:rPr>
          <w:sz w:val="24"/>
          <w:szCs w:val="24"/>
        </w:rPr>
      </w:pPr>
      <w:r>
        <w:rPr>
          <w:sz w:val="24"/>
          <w:szCs w:val="24"/>
        </w:rPr>
        <w:t>Keep a close eye on any drinkers in your household and make sure all cigarettes are properly extinguished and the stove is off before going to bed.</w:t>
      </w:r>
    </w:p>
    <w:p w14:paraId="287DC022" w14:textId="77777777" w:rsidR="001F582A" w:rsidRDefault="002D76AB">
      <w:pPr>
        <w:ind w:left="0" w:hanging="2"/>
        <w:jc w:val="both"/>
        <w:rPr>
          <w:sz w:val="24"/>
          <w:szCs w:val="24"/>
        </w:rPr>
      </w:pPr>
      <w:r>
        <w:rPr>
          <w:sz w:val="24"/>
          <w:szCs w:val="24"/>
        </w:rPr>
        <w:t>Visit the Liquor Control Board of Ontario, (LCBO) for information on being a responsible host.</w:t>
      </w:r>
    </w:p>
    <w:p w14:paraId="7B40A719" w14:textId="77777777" w:rsidR="001F582A" w:rsidRDefault="002D76AB">
      <w:pPr>
        <w:ind w:left="0" w:hanging="2"/>
        <w:jc w:val="both"/>
        <w:rPr>
          <w:sz w:val="24"/>
          <w:szCs w:val="24"/>
        </w:rPr>
      </w:pPr>
      <w:r>
        <w:rPr>
          <w:b/>
          <w:sz w:val="24"/>
          <w:szCs w:val="24"/>
        </w:rPr>
        <w:t>Heating safety</w:t>
      </w:r>
    </w:p>
    <w:p w14:paraId="7A57669C" w14:textId="77777777" w:rsidR="001F582A" w:rsidRDefault="002D76AB">
      <w:pPr>
        <w:ind w:left="0" w:hanging="2"/>
        <w:jc w:val="both"/>
        <w:rPr>
          <w:sz w:val="24"/>
          <w:szCs w:val="24"/>
        </w:rPr>
      </w:pPr>
      <w:r>
        <w:rPr>
          <w:sz w:val="24"/>
          <w:szCs w:val="24"/>
        </w:rPr>
        <w:t xml:space="preserve">Have all chimneys cleaned and inspected every </w:t>
      </w:r>
      <w:proofErr w:type="gramStart"/>
      <w:r>
        <w:rPr>
          <w:sz w:val="24"/>
          <w:szCs w:val="24"/>
        </w:rPr>
        <w:t>year.</w:t>
      </w:r>
      <w:proofErr w:type="gramEnd"/>
      <w:r>
        <w:rPr>
          <w:sz w:val="24"/>
          <w:szCs w:val="24"/>
        </w:rPr>
        <w:t xml:space="preserve"> Have your heating system inspected annually by a qualified service technician.</w:t>
      </w:r>
    </w:p>
    <w:p w14:paraId="06086AAF" w14:textId="77777777" w:rsidR="001F582A" w:rsidRDefault="002D76AB">
      <w:pPr>
        <w:ind w:left="0" w:hanging="2"/>
        <w:jc w:val="both"/>
        <w:rPr>
          <w:sz w:val="24"/>
          <w:szCs w:val="24"/>
        </w:rPr>
      </w:pPr>
      <w:r>
        <w:rPr>
          <w:sz w:val="24"/>
          <w:szCs w:val="24"/>
        </w:rPr>
        <w:t xml:space="preserve">Keep space heaters at least one metre (3 feet) away from anything that can burn, including curtains, upholstery, </w:t>
      </w:r>
      <w:proofErr w:type="gramStart"/>
      <w:r>
        <w:rPr>
          <w:sz w:val="24"/>
          <w:szCs w:val="24"/>
        </w:rPr>
        <w:t>clothing</w:t>
      </w:r>
      <w:proofErr w:type="gramEnd"/>
      <w:r>
        <w:rPr>
          <w:sz w:val="24"/>
          <w:szCs w:val="24"/>
        </w:rPr>
        <w:t xml:space="preserve"> and people.</w:t>
      </w:r>
    </w:p>
    <w:p w14:paraId="0BF1605E" w14:textId="77777777" w:rsidR="001F582A" w:rsidRDefault="002D76AB">
      <w:pPr>
        <w:ind w:left="0" w:hanging="2"/>
        <w:jc w:val="both"/>
        <w:rPr>
          <w:sz w:val="24"/>
          <w:szCs w:val="24"/>
        </w:rPr>
      </w:pPr>
      <w:r>
        <w:rPr>
          <w:sz w:val="24"/>
          <w:szCs w:val="24"/>
        </w:rPr>
        <w:t>Protect your home from sparks. Use a fire screen around the fireplace. Allow the ashes from your woodstove or fireplace to cool before emptying them into a metal container with a tight-fitting lid. Keep the container outside.</w:t>
      </w:r>
    </w:p>
    <w:p w14:paraId="460AB0BE" w14:textId="77777777" w:rsidR="001F582A" w:rsidRDefault="002D76AB">
      <w:pPr>
        <w:ind w:left="0" w:hanging="2"/>
        <w:jc w:val="both"/>
        <w:rPr>
          <w:sz w:val="24"/>
          <w:szCs w:val="24"/>
        </w:rPr>
      </w:pPr>
      <w:r>
        <w:rPr>
          <w:b/>
          <w:sz w:val="24"/>
          <w:szCs w:val="24"/>
        </w:rPr>
        <w:t>Carbon Monoxide Alarms</w:t>
      </w:r>
    </w:p>
    <w:p w14:paraId="232B4483" w14:textId="77777777" w:rsidR="001F582A" w:rsidRDefault="002D76AB">
      <w:pPr>
        <w:ind w:left="0" w:hanging="2"/>
        <w:jc w:val="both"/>
        <w:rPr>
          <w:sz w:val="24"/>
          <w:szCs w:val="24"/>
        </w:rPr>
      </w:pPr>
      <w:r>
        <w:rPr>
          <w:sz w:val="24"/>
          <w:szCs w:val="24"/>
        </w:rPr>
        <w:t xml:space="preserve">Protect your family with carbon monoxide alarms; it’s the law in Ontario. If your home has a </w:t>
      </w:r>
      <w:proofErr w:type="spellStart"/>
      <w:r>
        <w:rPr>
          <w:sz w:val="24"/>
          <w:szCs w:val="24"/>
        </w:rPr>
        <w:t>fuelburning</w:t>
      </w:r>
      <w:proofErr w:type="spellEnd"/>
      <w:r>
        <w:rPr>
          <w:sz w:val="24"/>
          <w:szCs w:val="24"/>
        </w:rPr>
        <w:t xml:space="preserve"> appliance or an attached garage, you must have a working CO alarm adjacent to each sleeping area of the home. For added protection, install one on every storey of your home according to manufacturer’s instructions that also identify when CO alarms need to be replaced.</w:t>
      </w:r>
    </w:p>
    <w:p w14:paraId="4DF0271C" w14:textId="77777777" w:rsidR="001F582A" w:rsidRDefault="001F582A">
      <w:pPr>
        <w:ind w:left="0" w:hanging="2"/>
        <w:jc w:val="both"/>
        <w:rPr>
          <w:sz w:val="24"/>
          <w:szCs w:val="24"/>
        </w:rPr>
      </w:pPr>
    </w:p>
    <w:p w14:paraId="11194EFE" w14:textId="77777777" w:rsidR="001F582A" w:rsidRDefault="001F582A">
      <w:pPr>
        <w:ind w:left="0" w:hanging="2"/>
        <w:jc w:val="both"/>
        <w:rPr>
          <w:sz w:val="24"/>
          <w:szCs w:val="24"/>
        </w:rPr>
      </w:pPr>
    </w:p>
    <w:p w14:paraId="12F81661" w14:textId="77777777" w:rsidR="001F582A" w:rsidRDefault="001F582A">
      <w:pPr>
        <w:ind w:left="0" w:hanging="2"/>
        <w:jc w:val="both"/>
        <w:rPr>
          <w:sz w:val="24"/>
          <w:szCs w:val="24"/>
        </w:rPr>
      </w:pPr>
    </w:p>
    <w:p w14:paraId="527F523E" w14:textId="77777777" w:rsidR="001F582A" w:rsidRDefault="001F582A">
      <w:pPr>
        <w:ind w:left="0" w:hanging="2"/>
        <w:jc w:val="both"/>
        <w:rPr>
          <w:sz w:val="24"/>
          <w:szCs w:val="24"/>
        </w:rPr>
      </w:pPr>
    </w:p>
    <w:p w14:paraId="7982E78A" w14:textId="77777777" w:rsidR="001F582A" w:rsidRDefault="001F582A">
      <w:pPr>
        <w:ind w:left="0" w:hanging="2"/>
        <w:jc w:val="both"/>
        <w:rPr>
          <w:sz w:val="24"/>
          <w:szCs w:val="24"/>
        </w:rPr>
      </w:pPr>
    </w:p>
    <w:p w14:paraId="2DF9A33A" w14:textId="77777777" w:rsidR="001F582A" w:rsidRDefault="001F582A">
      <w:pPr>
        <w:ind w:left="0" w:hanging="2"/>
        <w:jc w:val="both"/>
        <w:rPr>
          <w:sz w:val="24"/>
          <w:szCs w:val="24"/>
        </w:rPr>
      </w:pPr>
    </w:p>
    <w:p w14:paraId="69C774D1" w14:textId="77777777" w:rsidR="001F582A" w:rsidRDefault="00881A46">
      <w:pPr>
        <w:numPr>
          <w:ilvl w:val="0"/>
          <w:numId w:val="2"/>
        </w:numPr>
        <w:spacing w:after="0"/>
        <w:ind w:left="0" w:hanging="2"/>
        <w:jc w:val="right"/>
        <w:rPr>
          <w:rFonts w:ascii="Verdana" w:eastAsia="Verdana" w:hAnsi="Verdana" w:cs="Verdana"/>
          <w:color w:val="666666"/>
          <w:sz w:val="14"/>
          <w:szCs w:val="14"/>
        </w:rPr>
      </w:pPr>
      <w:hyperlink r:id="rId8">
        <w:r w:rsidR="002D76AB">
          <w:rPr>
            <w:rFonts w:ascii="Verdana" w:eastAsia="Verdana" w:hAnsi="Verdana" w:cs="Verdana"/>
            <w:b/>
            <w:smallCaps/>
            <w:color w:val="666666"/>
            <w:sz w:val="14"/>
            <w:szCs w:val="14"/>
            <w:u w:val="single"/>
          </w:rPr>
          <w:t>© QUEEN'S PRINTER FOR ONTARIO, </w:t>
        </w:r>
      </w:hyperlink>
    </w:p>
    <w:p w14:paraId="3A826738" w14:textId="77777777" w:rsidR="00D14D63" w:rsidRDefault="00D14D63" w:rsidP="00D14D63">
      <w:pPr>
        <w:ind w:left="0" w:hanging="2"/>
        <w:jc w:val="both"/>
      </w:pPr>
    </w:p>
    <w:p w14:paraId="23D968A5" w14:textId="127AC01D" w:rsidR="001F582A" w:rsidRPr="00D14D63" w:rsidRDefault="002D76AB" w:rsidP="00D14D63">
      <w:pPr>
        <w:ind w:left="0" w:hanging="2"/>
        <w:jc w:val="both"/>
      </w:pPr>
      <w:r>
        <w:rPr>
          <w:b/>
          <w:sz w:val="24"/>
          <w:szCs w:val="24"/>
        </w:rPr>
        <w:t xml:space="preserve">Task Title: </w:t>
      </w:r>
      <w:r>
        <w:rPr>
          <w:sz w:val="24"/>
          <w:szCs w:val="24"/>
        </w:rPr>
        <w:t>Home Fire Safety</w:t>
      </w:r>
    </w:p>
    <w:p w14:paraId="669038F0" w14:textId="77777777" w:rsidR="001F582A" w:rsidRDefault="002D76AB">
      <w:pPr>
        <w:ind w:left="0" w:hanging="2"/>
        <w:rPr>
          <w:sz w:val="24"/>
          <w:szCs w:val="24"/>
        </w:rPr>
      </w:pPr>
      <w:r>
        <w:rPr>
          <w:b/>
          <w:sz w:val="24"/>
          <w:szCs w:val="24"/>
        </w:rPr>
        <w:t>Answer Key</w:t>
      </w:r>
    </w:p>
    <w:p w14:paraId="45E53577" w14:textId="77777777" w:rsidR="001F582A" w:rsidRDefault="002D76AB">
      <w:pPr>
        <w:pBdr>
          <w:top w:val="nil"/>
          <w:left w:val="nil"/>
          <w:bottom w:val="nil"/>
          <w:right w:val="nil"/>
          <w:between w:val="nil"/>
        </w:pBdr>
        <w:spacing w:after="0"/>
        <w:ind w:left="0" w:hanging="2"/>
        <w:rPr>
          <w:color w:val="000000"/>
          <w:sz w:val="24"/>
          <w:szCs w:val="24"/>
        </w:rPr>
      </w:pPr>
      <w:r>
        <w:rPr>
          <w:b/>
          <w:color w:val="000000"/>
          <w:sz w:val="24"/>
          <w:szCs w:val="24"/>
        </w:rPr>
        <w:t>Task 1:</w:t>
      </w:r>
      <w:r>
        <w:rPr>
          <w:color w:val="000000"/>
          <w:sz w:val="24"/>
          <w:szCs w:val="24"/>
        </w:rPr>
        <w:tab/>
        <w:t>The most common type of cooking fire happens when something cooking is left unattended.</w:t>
      </w:r>
    </w:p>
    <w:p w14:paraId="0540EDC0" w14:textId="77777777" w:rsidR="001F582A" w:rsidRDefault="001F582A">
      <w:pPr>
        <w:pBdr>
          <w:top w:val="nil"/>
          <w:left w:val="nil"/>
          <w:bottom w:val="nil"/>
          <w:right w:val="nil"/>
          <w:between w:val="nil"/>
        </w:pBdr>
        <w:spacing w:after="0"/>
        <w:ind w:left="0" w:hanging="2"/>
        <w:rPr>
          <w:color w:val="000000"/>
          <w:sz w:val="24"/>
          <w:szCs w:val="24"/>
        </w:rPr>
      </w:pPr>
    </w:p>
    <w:p w14:paraId="26ED9839" w14:textId="77777777" w:rsidR="001F582A" w:rsidRDefault="002D76AB">
      <w:pPr>
        <w:pBdr>
          <w:top w:val="nil"/>
          <w:left w:val="nil"/>
          <w:bottom w:val="nil"/>
          <w:right w:val="nil"/>
          <w:between w:val="nil"/>
        </w:pBdr>
        <w:spacing w:after="0"/>
        <w:ind w:left="0" w:hanging="2"/>
        <w:rPr>
          <w:color w:val="000000"/>
          <w:sz w:val="24"/>
          <w:szCs w:val="24"/>
        </w:rPr>
      </w:pPr>
      <w:r>
        <w:rPr>
          <w:b/>
          <w:color w:val="000000"/>
          <w:sz w:val="24"/>
          <w:szCs w:val="24"/>
        </w:rPr>
        <w:t>Task 2:</w:t>
      </w:r>
      <w:r>
        <w:rPr>
          <w:color w:val="000000"/>
          <w:sz w:val="24"/>
          <w:szCs w:val="24"/>
        </w:rPr>
        <w:tab/>
        <w:t xml:space="preserve">You should be outside the home or building that is on fire. </w:t>
      </w:r>
    </w:p>
    <w:p w14:paraId="03F58266" w14:textId="77777777" w:rsidR="001F582A" w:rsidRDefault="001F582A">
      <w:pPr>
        <w:pBdr>
          <w:top w:val="nil"/>
          <w:left w:val="nil"/>
          <w:bottom w:val="nil"/>
          <w:right w:val="nil"/>
          <w:between w:val="nil"/>
        </w:pBdr>
        <w:spacing w:after="0"/>
        <w:ind w:left="0" w:hanging="2"/>
        <w:rPr>
          <w:color w:val="000000"/>
          <w:sz w:val="24"/>
          <w:szCs w:val="24"/>
        </w:rPr>
      </w:pPr>
    </w:p>
    <w:p w14:paraId="7C9845AA" w14:textId="77777777" w:rsidR="001F582A" w:rsidRDefault="002D76AB">
      <w:pPr>
        <w:pBdr>
          <w:top w:val="nil"/>
          <w:left w:val="nil"/>
          <w:bottom w:val="nil"/>
          <w:right w:val="nil"/>
          <w:between w:val="nil"/>
        </w:pBdr>
        <w:spacing w:after="0"/>
        <w:ind w:left="0" w:hanging="2"/>
        <w:rPr>
          <w:color w:val="000000"/>
          <w:sz w:val="24"/>
          <w:szCs w:val="24"/>
        </w:rPr>
      </w:pPr>
      <w:r>
        <w:rPr>
          <w:b/>
          <w:color w:val="000000"/>
          <w:sz w:val="24"/>
          <w:szCs w:val="24"/>
        </w:rPr>
        <w:t>Task 3:</w:t>
      </w:r>
      <w:r>
        <w:rPr>
          <w:color w:val="000000"/>
          <w:sz w:val="24"/>
          <w:szCs w:val="24"/>
        </w:rPr>
        <w:tab/>
        <w:t xml:space="preserve">All homes should have </w:t>
      </w:r>
      <w:proofErr w:type="gramStart"/>
      <w:r>
        <w:rPr>
          <w:color w:val="000000"/>
          <w:sz w:val="24"/>
          <w:szCs w:val="24"/>
        </w:rPr>
        <w:t>working</w:t>
      </w:r>
      <w:proofErr w:type="gramEnd"/>
      <w:r>
        <w:rPr>
          <w:color w:val="000000"/>
          <w:sz w:val="24"/>
          <w:szCs w:val="24"/>
        </w:rPr>
        <w:t xml:space="preserve"> smoke detectors and a working carbon monoxide (CO) detector.</w:t>
      </w:r>
    </w:p>
    <w:p w14:paraId="78B576F3" w14:textId="77777777" w:rsidR="001F582A" w:rsidRDefault="001F582A">
      <w:pPr>
        <w:pBdr>
          <w:top w:val="nil"/>
          <w:left w:val="nil"/>
          <w:bottom w:val="nil"/>
          <w:right w:val="nil"/>
          <w:between w:val="nil"/>
        </w:pBdr>
        <w:spacing w:after="0"/>
        <w:ind w:left="0" w:hanging="2"/>
        <w:rPr>
          <w:color w:val="000000"/>
          <w:sz w:val="24"/>
          <w:szCs w:val="24"/>
        </w:rPr>
      </w:pPr>
    </w:p>
    <w:p w14:paraId="64A15391" w14:textId="77777777" w:rsidR="001F582A" w:rsidRDefault="002D76AB">
      <w:pPr>
        <w:pBdr>
          <w:top w:val="nil"/>
          <w:left w:val="nil"/>
          <w:bottom w:val="nil"/>
          <w:right w:val="nil"/>
          <w:between w:val="nil"/>
        </w:pBdr>
        <w:spacing w:after="0"/>
        <w:ind w:left="0" w:hanging="2"/>
        <w:rPr>
          <w:color w:val="000000"/>
          <w:sz w:val="24"/>
          <w:szCs w:val="24"/>
        </w:rPr>
      </w:pPr>
      <w:r>
        <w:rPr>
          <w:b/>
          <w:color w:val="000000"/>
          <w:sz w:val="24"/>
          <w:szCs w:val="24"/>
        </w:rPr>
        <w:t>Task 4:</w:t>
      </w:r>
      <w:r>
        <w:rPr>
          <w:b/>
          <w:color w:val="000000"/>
          <w:sz w:val="24"/>
          <w:szCs w:val="24"/>
        </w:rPr>
        <w:tab/>
      </w:r>
      <w:r>
        <w:rPr>
          <w:color w:val="000000"/>
          <w:sz w:val="24"/>
          <w:szCs w:val="24"/>
        </w:rPr>
        <w:t>Chimneys and heating systems need to be inspected annually (once a year).</w:t>
      </w:r>
    </w:p>
    <w:p w14:paraId="1C0FD54B" w14:textId="77777777" w:rsidR="001F582A" w:rsidRDefault="001F582A">
      <w:pPr>
        <w:pBdr>
          <w:top w:val="nil"/>
          <w:left w:val="nil"/>
          <w:bottom w:val="nil"/>
          <w:right w:val="nil"/>
          <w:between w:val="nil"/>
        </w:pBdr>
        <w:ind w:left="0" w:hanging="2"/>
        <w:rPr>
          <w:color w:val="000000"/>
          <w:sz w:val="24"/>
          <w:szCs w:val="24"/>
        </w:rPr>
      </w:pPr>
    </w:p>
    <w:p w14:paraId="4447FCAF" w14:textId="2570A426" w:rsidR="00D14D63" w:rsidRDefault="00D14D63">
      <w:pPr>
        <w:pStyle w:val="Heading2"/>
        <w:spacing w:before="280" w:after="280" w:line="276" w:lineRule="auto"/>
        <w:ind w:left="2" w:hanging="4"/>
        <w:jc w:val="left"/>
      </w:pPr>
    </w:p>
    <w:p w14:paraId="6D560EDB" w14:textId="1984EB96" w:rsidR="00D14D63" w:rsidRDefault="00D14D63">
      <w:pPr>
        <w:pStyle w:val="Heading2"/>
        <w:spacing w:before="280" w:after="280" w:line="276" w:lineRule="auto"/>
        <w:ind w:left="2" w:hanging="4"/>
        <w:jc w:val="left"/>
      </w:pPr>
    </w:p>
    <w:p w14:paraId="1B4E8F12" w14:textId="2FD35425" w:rsidR="00D14D63" w:rsidRDefault="00D14D63">
      <w:pPr>
        <w:pStyle w:val="Heading2"/>
        <w:spacing w:before="280" w:after="280" w:line="276" w:lineRule="auto"/>
        <w:ind w:left="2" w:hanging="4"/>
        <w:jc w:val="left"/>
      </w:pPr>
    </w:p>
    <w:p w14:paraId="594FE888" w14:textId="6998821E" w:rsidR="00D14D63" w:rsidRDefault="00D14D63">
      <w:pPr>
        <w:pStyle w:val="Heading2"/>
        <w:spacing w:before="280" w:after="280" w:line="276" w:lineRule="auto"/>
        <w:ind w:left="2" w:hanging="4"/>
        <w:jc w:val="left"/>
      </w:pPr>
    </w:p>
    <w:p w14:paraId="1AC4BB80" w14:textId="0859E7FC" w:rsidR="00D14D63" w:rsidRDefault="00D14D63">
      <w:pPr>
        <w:pStyle w:val="Heading2"/>
        <w:spacing w:before="280" w:after="280" w:line="276" w:lineRule="auto"/>
        <w:ind w:left="2" w:hanging="4"/>
        <w:jc w:val="left"/>
      </w:pPr>
    </w:p>
    <w:p w14:paraId="7C2550C9" w14:textId="3E992F99" w:rsidR="00D14D63" w:rsidRDefault="00D14D63">
      <w:pPr>
        <w:pStyle w:val="Heading2"/>
        <w:spacing w:before="280" w:after="280" w:line="276" w:lineRule="auto"/>
        <w:ind w:left="2" w:hanging="4"/>
        <w:jc w:val="left"/>
      </w:pPr>
    </w:p>
    <w:p w14:paraId="15C3CEBC" w14:textId="13DEC716" w:rsidR="00D14D63" w:rsidRDefault="00D14D63">
      <w:pPr>
        <w:pStyle w:val="Heading2"/>
        <w:spacing w:before="280" w:after="280" w:line="276" w:lineRule="auto"/>
        <w:ind w:left="2" w:hanging="4"/>
        <w:jc w:val="left"/>
      </w:pPr>
    </w:p>
    <w:p w14:paraId="648840BA" w14:textId="5A280014" w:rsidR="00D14D63" w:rsidRDefault="00D14D63">
      <w:pPr>
        <w:pStyle w:val="Heading2"/>
        <w:spacing w:before="280" w:after="280" w:line="276" w:lineRule="auto"/>
        <w:ind w:left="2" w:hanging="4"/>
        <w:jc w:val="left"/>
      </w:pPr>
    </w:p>
    <w:p w14:paraId="4B97D74E" w14:textId="1B2BB596" w:rsidR="00D14D63" w:rsidRDefault="00D14D63">
      <w:pPr>
        <w:pStyle w:val="Heading2"/>
        <w:spacing w:before="280" w:after="280" w:line="276" w:lineRule="auto"/>
        <w:ind w:left="2" w:hanging="4"/>
        <w:jc w:val="left"/>
      </w:pPr>
    </w:p>
    <w:p w14:paraId="76E204B2" w14:textId="77777777" w:rsidR="00D14D63" w:rsidRDefault="00D14D63">
      <w:pPr>
        <w:pStyle w:val="Heading2"/>
        <w:spacing w:before="280" w:after="280" w:line="276" w:lineRule="auto"/>
        <w:ind w:left="2" w:hanging="4"/>
        <w:jc w:val="left"/>
      </w:pPr>
    </w:p>
    <w:p w14:paraId="095B6693" w14:textId="77777777" w:rsidR="00D14D63" w:rsidRDefault="00D14D63">
      <w:pPr>
        <w:pStyle w:val="Heading2"/>
        <w:spacing w:before="280" w:after="280" w:line="276" w:lineRule="auto"/>
        <w:ind w:left="2" w:hanging="4"/>
        <w:jc w:val="left"/>
      </w:pPr>
    </w:p>
    <w:p w14:paraId="25B985E8" w14:textId="18B59680" w:rsidR="001F582A" w:rsidRDefault="002D76AB">
      <w:pPr>
        <w:pStyle w:val="Heading2"/>
        <w:spacing w:before="280" w:after="280" w:line="276" w:lineRule="auto"/>
        <w:ind w:left="0" w:hanging="2"/>
        <w:jc w:val="left"/>
        <w:rPr>
          <w:rFonts w:ascii="Calibri" w:eastAsia="Calibri" w:hAnsi="Calibri"/>
          <w:b w:val="0"/>
          <w:sz w:val="24"/>
          <w:szCs w:val="24"/>
        </w:rPr>
      </w:pPr>
      <w:r>
        <w:rPr>
          <w:rFonts w:ascii="Calibri" w:eastAsia="Calibri" w:hAnsi="Calibri"/>
          <w:sz w:val="24"/>
          <w:szCs w:val="24"/>
        </w:rPr>
        <w:t xml:space="preserve">Task Title: </w:t>
      </w:r>
      <w:r>
        <w:rPr>
          <w:rFonts w:ascii="Calibri" w:eastAsia="Calibri" w:hAnsi="Calibri"/>
          <w:b w:val="0"/>
          <w:sz w:val="24"/>
          <w:szCs w:val="24"/>
        </w:rPr>
        <w:t>Home Fire Safety</w:t>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6025"/>
        <w:gridCol w:w="1080"/>
        <w:gridCol w:w="1350"/>
        <w:gridCol w:w="1391"/>
      </w:tblGrid>
      <w:tr w:rsidR="001F582A" w14:paraId="4528A8C8" w14:textId="77777777" w:rsidTr="00D14D63">
        <w:trPr>
          <w:trHeight w:val="2015"/>
        </w:trPr>
        <w:tc>
          <w:tcPr>
            <w:tcW w:w="6835" w:type="dxa"/>
            <w:gridSpan w:val="2"/>
            <w:vAlign w:val="center"/>
          </w:tcPr>
          <w:p w14:paraId="5952CAEE" w14:textId="77777777" w:rsidR="001F582A" w:rsidRDefault="002D76AB">
            <w:pPr>
              <w:pStyle w:val="Heading5"/>
              <w:spacing w:before="0" w:after="0" w:line="276" w:lineRule="auto"/>
              <w:ind w:left="0" w:hanging="2"/>
              <w:jc w:val="center"/>
              <w:rPr>
                <w:rFonts w:ascii="Calibri" w:eastAsia="Calibri" w:hAnsi="Calibri"/>
                <w:i w:val="0"/>
                <w:sz w:val="24"/>
                <w:szCs w:val="24"/>
              </w:rPr>
            </w:pPr>
            <w:r>
              <w:rPr>
                <w:rFonts w:ascii="Calibri" w:eastAsia="Calibri" w:hAnsi="Calibri"/>
                <w:i w:val="0"/>
                <w:sz w:val="24"/>
                <w:szCs w:val="24"/>
              </w:rPr>
              <w:t>Performance Descriptors</w:t>
            </w:r>
          </w:p>
        </w:tc>
        <w:tc>
          <w:tcPr>
            <w:tcW w:w="1080" w:type="dxa"/>
            <w:vAlign w:val="center"/>
          </w:tcPr>
          <w:p w14:paraId="583FE866" w14:textId="77777777" w:rsidR="001F582A" w:rsidRDefault="002D76AB">
            <w:pPr>
              <w:spacing w:after="0" w:line="240" w:lineRule="auto"/>
              <w:ind w:left="0" w:right="115" w:hanging="2"/>
              <w:rPr>
                <w:sz w:val="24"/>
                <w:szCs w:val="24"/>
              </w:rPr>
            </w:pPr>
            <w:r>
              <w:rPr>
                <w:b/>
                <w:sz w:val="24"/>
                <w:szCs w:val="24"/>
              </w:rPr>
              <w:t>Needs Work</w:t>
            </w:r>
          </w:p>
        </w:tc>
        <w:tc>
          <w:tcPr>
            <w:tcW w:w="1350" w:type="dxa"/>
            <w:vAlign w:val="center"/>
          </w:tcPr>
          <w:p w14:paraId="26C36606" w14:textId="77777777" w:rsidR="001F582A" w:rsidRPr="00D14D63" w:rsidRDefault="002D76AB">
            <w:pPr>
              <w:spacing w:after="0" w:line="240" w:lineRule="auto"/>
              <w:ind w:left="0" w:right="115" w:hanging="2"/>
            </w:pPr>
            <w:r w:rsidRPr="00D14D63">
              <w:rPr>
                <w:b/>
              </w:rPr>
              <w:t>Completes task with support from practitioner</w:t>
            </w:r>
          </w:p>
        </w:tc>
        <w:tc>
          <w:tcPr>
            <w:tcW w:w="1391" w:type="dxa"/>
            <w:vAlign w:val="center"/>
          </w:tcPr>
          <w:p w14:paraId="312DCD45" w14:textId="77777777" w:rsidR="001F582A" w:rsidRPr="00D14D63" w:rsidRDefault="002D76AB">
            <w:pPr>
              <w:spacing w:after="0" w:line="240" w:lineRule="auto"/>
              <w:ind w:left="0" w:right="115" w:hanging="2"/>
            </w:pPr>
            <w:r w:rsidRPr="00D14D63">
              <w:rPr>
                <w:b/>
              </w:rPr>
              <w:t>Completes task independently</w:t>
            </w:r>
          </w:p>
        </w:tc>
      </w:tr>
      <w:tr w:rsidR="001F582A" w14:paraId="4C15EF42" w14:textId="77777777" w:rsidTr="00D14D63">
        <w:trPr>
          <w:trHeight w:val="576"/>
        </w:trPr>
        <w:tc>
          <w:tcPr>
            <w:tcW w:w="810" w:type="dxa"/>
          </w:tcPr>
          <w:p w14:paraId="43DFDCE5" w14:textId="77777777" w:rsidR="001F582A" w:rsidRDefault="002D76AB">
            <w:pPr>
              <w:spacing w:before="120" w:after="120"/>
              <w:ind w:left="0" w:hanging="2"/>
              <w:rPr>
                <w:sz w:val="24"/>
                <w:szCs w:val="24"/>
              </w:rPr>
            </w:pPr>
            <w:r>
              <w:rPr>
                <w:sz w:val="24"/>
                <w:szCs w:val="24"/>
              </w:rPr>
              <w:t>A1.2</w:t>
            </w:r>
          </w:p>
        </w:tc>
        <w:tc>
          <w:tcPr>
            <w:tcW w:w="6025" w:type="dxa"/>
          </w:tcPr>
          <w:p w14:paraId="7E2A07AB" w14:textId="77777777" w:rsidR="001F582A" w:rsidRDefault="002D76AB">
            <w:pPr>
              <w:numPr>
                <w:ilvl w:val="0"/>
                <w:numId w:val="4"/>
              </w:numPr>
              <w:spacing w:after="0"/>
              <w:ind w:left="0" w:hanging="2"/>
              <w:rPr>
                <w:sz w:val="24"/>
                <w:szCs w:val="24"/>
              </w:rPr>
            </w:pPr>
            <w:r>
              <w:rPr>
                <w:sz w:val="24"/>
                <w:szCs w:val="24"/>
              </w:rPr>
              <w:t>scans text to locate information</w:t>
            </w:r>
          </w:p>
          <w:p w14:paraId="2D751A17" w14:textId="77777777" w:rsidR="001F582A" w:rsidRDefault="002D76AB">
            <w:pPr>
              <w:spacing w:after="0"/>
              <w:ind w:left="0" w:hanging="2"/>
              <w:rPr>
                <w:sz w:val="24"/>
                <w:szCs w:val="24"/>
              </w:rPr>
            </w:pPr>
            <w:r>
              <w:rPr>
                <w:sz w:val="24"/>
                <w:szCs w:val="24"/>
              </w:rPr>
              <w:tab/>
            </w:r>
          </w:p>
        </w:tc>
        <w:tc>
          <w:tcPr>
            <w:tcW w:w="1080" w:type="dxa"/>
          </w:tcPr>
          <w:p w14:paraId="0076BEA6"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667C950F"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546F477A" w14:textId="77777777" w:rsidR="001F582A" w:rsidRDefault="001F582A">
            <w:pPr>
              <w:ind w:left="0" w:hanging="2"/>
              <w:rPr>
                <w:sz w:val="24"/>
                <w:szCs w:val="24"/>
              </w:rPr>
            </w:pPr>
          </w:p>
        </w:tc>
      </w:tr>
      <w:tr w:rsidR="001F582A" w14:paraId="627303C0" w14:textId="77777777" w:rsidTr="00D14D63">
        <w:trPr>
          <w:trHeight w:val="576"/>
        </w:trPr>
        <w:tc>
          <w:tcPr>
            <w:tcW w:w="810" w:type="dxa"/>
          </w:tcPr>
          <w:p w14:paraId="00888BF3" w14:textId="77777777" w:rsidR="001F582A" w:rsidRDefault="001F582A">
            <w:pPr>
              <w:spacing w:before="120" w:after="120"/>
              <w:ind w:left="0" w:hanging="2"/>
              <w:rPr>
                <w:sz w:val="24"/>
                <w:szCs w:val="24"/>
              </w:rPr>
            </w:pPr>
          </w:p>
        </w:tc>
        <w:tc>
          <w:tcPr>
            <w:tcW w:w="6025" w:type="dxa"/>
          </w:tcPr>
          <w:p w14:paraId="116D9C02" w14:textId="77777777" w:rsidR="001F582A" w:rsidRDefault="002D76AB">
            <w:pPr>
              <w:numPr>
                <w:ilvl w:val="0"/>
                <w:numId w:val="3"/>
              </w:numPr>
              <w:spacing w:after="0"/>
              <w:ind w:left="0" w:hanging="2"/>
              <w:rPr>
                <w:sz w:val="24"/>
                <w:szCs w:val="24"/>
              </w:rPr>
            </w:pPr>
            <w:r>
              <w:rPr>
                <w:sz w:val="24"/>
                <w:szCs w:val="24"/>
              </w:rPr>
              <w:t>makes low-level inferences</w:t>
            </w:r>
          </w:p>
        </w:tc>
        <w:tc>
          <w:tcPr>
            <w:tcW w:w="1080" w:type="dxa"/>
          </w:tcPr>
          <w:p w14:paraId="3506AB15"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5BDE0601"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6F992D7D" w14:textId="77777777" w:rsidR="001F582A" w:rsidRDefault="001F582A">
            <w:pPr>
              <w:ind w:left="0" w:hanging="2"/>
              <w:rPr>
                <w:sz w:val="24"/>
                <w:szCs w:val="24"/>
              </w:rPr>
            </w:pPr>
          </w:p>
        </w:tc>
      </w:tr>
      <w:tr w:rsidR="001F582A" w14:paraId="058E9ECA" w14:textId="77777777" w:rsidTr="00D14D63">
        <w:trPr>
          <w:trHeight w:val="576"/>
        </w:trPr>
        <w:tc>
          <w:tcPr>
            <w:tcW w:w="810" w:type="dxa"/>
          </w:tcPr>
          <w:p w14:paraId="7163D9F4" w14:textId="77777777" w:rsidR="001F582A" w:rsidRDefault="001F582A">
            <w:pPr>
              <w:spacing w:before="120" w:after="120"/>
              <w:ind w:left="0" w:hanging="2"/>
              <w:rPr>
                <w:sz w:val="24"/>
                <w:szCs w:val="24"/>
              </w:rPr>
            </w:pPr>
          </w:p>
        </w:tc>
        <w:tc>
          <w:tcPr>
            <w:tcW w:w="6025" w:type="dxa"/>
          </w:tcPr>
          <w:p w14:paraId="1EAD537D" w14:textId="77777777" w:rsidR="001F582A" w:rsidRDefault="002D76AB">
            <w:pPr>
              <w:numPr>
                <w:ilvl w:val="0"/>
                <w:numId w:val="1"/>
              </w:numPr>
              <w:pBdr>
                <w:top w:val="nil"/>
                <w:left w:val="nil"/>
                <w:bottom w:val="nil"/>
                <w:right w:val="nil"/>
                <w:between w:val="nil"/>
              </w:pBdr>
              <w:spacing w:before="120" w:after="120"/>
              <w:ind w:left="0" w:hanging="2"/>
              <w:rPr>
                <w:color w:val="000000"/>
                <w:sz w:val="24"/>
                <w:szCs w:val="24"/>
              </w:rPr>
            </w:pPr>
            <w:r>
              <w:rPr>
                <w:color w:val="000000"/>
                <w:sz w:val="24"/>
                <w:szCs w:val="24"/>
              </w:rPr>
              <w:t>locates multiple pieces of information in simple texts</w:t>
            </w:r>
          </w:p>
        </w:tc>
        <w:tc>
          <w:tcPr>
            <w:tcW w:w="1080" w:type="dxa"/>
          </w:tcPr>
          <w:p w14:paraId="7A68A0F9"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1AF46400"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2CAD0B13" w14:textId="77777777" w:rsidR="001F582A" w:rsidRDefault="001F582A">
            <w:pPr>
              <w:ind w:left="0" w:hanging="2"/>
              <w:rPr>
                <w:sz w:val="24"/>
                <w:szCs w:val="24"/>
              </w:rPr>
            </w:pPr>
          </w:p>
        </w:tc>
      </w:tr>
      <w:tr w:rsidR="001F582A" w14:paraId="4360DCCC" w14:textId="77777777" w:rsidTr="00D14D63">
        <w:trPr>
          <w:trHeight w:val="576"/>
        </w:trPr>
        <w:tc>
          <w:tcPr>
            <w:tcW w:w="810" w:type="dxa"/>
          </w:tcPr>
          <w:p w14:paraId="4B6E586A" w14:textId="77777777" w:rsidR="001F582A" w:rsidRDefault="001F582A">
            <w:pPr>
              <w:spacing w:before="120" w:after="120"/>
              <w:ind w:left="0" w:hanging="2"/>
              <w:rPr>
                <w:sz w:val="24"/>
                <w:szCs w:val="24"/>
              </w:rPr>
            </w:pPr>
          </w:p>
        </w:tc>
        <w:tc>
          <w:tcPr>
            <w:tcW w:w="6025" w:type="dxa"/>
          </w:tcPr>
          <w:p w14:paraId="6342BAB7" w14:textId="77777777" w:rsidR="001F582A" w:rsidRDefault="002D76AB">
            <w:pPr>
              <w:numPr>
                <w:ilvl w:val="0"/>
                <w:numId w:val="1"/>
              </w:numPr>
              <w:pBdr>
                <w:top w:val="nil"/>
                <w:left w:val="nil"/>
                <w:bottom w:val="nil"/>
                <w:right w:val="nil"/>
                <w:between w:val="nil"/>
              </w:pBdr>
              <w:spacing w:before="120" w:after="120"/>
              <w:ind w:left="0" w:hanging="2"/>
              <w:rPr>
                <w:color w:val="000000"/>
                <w:sz w:val="24"/>
                <w:szCs w:val="24"/>
              </w:rPr>
            </w:pPr>
            <w:r>
              <w:rPr>
                <w:color w:val="000000"/>
                <w:sz w:val="24"/>
                <w:szCs w:val="24"/>
              </w:rPr>
              <w:t>reads more complex texts to locate a single piece of information</w:t>
            </w:r>
          </w:p>
        </w:tc>
        <w:tc>
          <w:tcPr>
            <w:tcW w:w="1080" w:type="dxa"/>
          </w:tcPr>
          <w:p w14:paraId="1201E104"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6D220475"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4D11EA93" w14:textId="77777777" w:rsidR="001F582A" w:rsidRDefault="001F582A">
            <w:pPr>
              <w:ind w:left="0" w:hanging="2"/>
              <w:rPr>
                <w:sz w:val="24"/>
                <w:szCs w:val="24"/>
              </w:rPr>
            </w:pPr>
          </w:p>
        </w:tc>
      </w:tr>
      <w:tr w:rsidR="001F582A" w14:paraId="08BEA5FC" w14:textId="77777777" w:rsidTr="00D14D63">
        <w:trPr>
          <w:trHeight w:val="576"/>
        </w:trPr>
        <w:tc>
          <w:tcPr>
            <w:tcW w:w="810" w:type="dxa"/>
          </w:tcPr>
          <w:p w14:paraId="76035E50" w14:textId="77777777" w:rsidR="001F582A" w:rsidRDefault="001F582A">
            <w:pPr>
              <w:spacing w:before="120" w:after="120"/>
              <w:ind w:left="0" w:hanging="2"/>
              <w:rPr>
                <w:sz w:val="24"/>
                <w:szCs w:val="24"/>
              </w:rPr>
            </w:pPr>
          </w:p>
        </w:tc>
        <w:tc>
          <w:tcPr>
            <w:tcW w:w="6025" w:type="dxa"/>
          </w:tcPr>
          <w:p w14:paraId="7A462BF4" w14:textId="77777777" w:rsidR="001F582A" w:rsidRDefault="002D76AB">
            <w:pPr>
              <w:numPr>
                <w:ilvl w:val="0"/>
                <w:numId w:val="1"/>
              </w:numPr>
              <w:pBdr>
                <w:top w:val="nil"/>
                <w:left w:val="nil"/>
                <w:bottom w:val="nil"/>
                <w:right w:val="nil"/>
                <w:between w:val="nil"/>
              </w:pBdr>
              <w:spacing w:before="120" w:after="120"/>
              <w:ind w:left="0" w:hanging="2"/>
              <w:rPr>
                <w:color w:val="000000"/>
                <w:sz w:val="24"/>
                <w:szCs w:val="24"/>
              </w:rPr>
            </w:pPr>
            <w:r>
              <w:rPr>
                <w:color w:val="000000"/>
                <w:sz w:val="24"/>
                <w:szCs w:val="24"/>
              </w:rPr>
              <w:t xml:space="preserve">follows the main events of descriptive, </w:t>
            </w:r>
            <w:proofErr w:type="gramStart"/>
            <w:r>
              <w:rPr>
                <w:color w:val="000000"/>
                <w:sz w:val="24"/>
                <w:szCs w:val="24"/>
              </w:rPr>
              <w:t>narrative</w:t>
            </w:r>
            <w:proofErr w:type="gramEnd"/>
            <w:r>
              <w:rPr>
                <w:color w:val="000000"/>
                <w:sz w:val="24"/>
                <w:szCs w:val="24"/>
              </w:rPr>
              <w:t xml:space="preserve"> and informational </w:t>
            </w:r>
            <w:r>
              <w:rPr>
                <w:color w:val="000000"/>
                <w:sz w:val="24"/>
                <w:szCs w:val="24"/>
              </w:rPr>
              <w:tab/>
              <w:t>texts</w:t>
            </w:r>
          </w:p>
        </w:tc>
        <w:tc>
          <w:tcPr>
            <w:tcW w:w="1080" w:type="dxa"/>
          </w:tcPr>
          <w:p w14:paraId="71112A72"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3A964C87"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3302AD49" w14:textId="77777777" w:rsidR="001F582A" w:rsidRDefault="001F582A">
            <w:pPr>
              <w:ind w:left="0" w:hanging="2"/>
              <w:rPr>
                <w:sz w:val="24"/>
                <w:szCs w:val="24"/>
              </w:rPr>
            </w:pPr>
          </w:p>
        </w:tc>
      </w:tr>
      <w:tr w:rsidR="001F582A" w14:paraId="6DCE01A2" w14:textId="77777777" w:rsidTr="00D14D63">
        <w:trPr>
          <w:trHeight w:val="576"/>
        </w:trPr>
        <w:tc>
          <w:tcPr>
            <w:tcW w:w="810" w:type="dxa"/>
          </w:tcPr>
          <w:p w14:paraId="14F26D92" w14:textId="77777777" w:rsidR="001F582A" w:rsidRDefault="001F582A">
            <w:pPr>
              <w:spacing w:before="120" w:after="120"/>
              <w:ind w:left="0" w:hanging="2"/>
              <w:rPr>
                <w:sz w:val="24"/>
                <w:szCs w:val="24"/>
              </w:rPr>
            </w:pPr>
          </w:p>
        </w:tc>
        <w:tc>
          <w:tcPr>
            <w:tcW w:w="6025" w:type="dxa"/>
          </w:tcPr>
          <w:p w14:paraId="33623648" w14:textId="77777777" w:rsidR="001F582A" w:rsidRDefault="002D76AB">
            <w:pPr>
              <w:numPr>
                <w:ilvl w:val="0"/>
                <w:numId w:val="1"/>
              </w:numPr>
              <w:pBdr>
                <w:top w:val="nil"/>
                <w:left w:val="nil"/>
                <w:bottom w:val="nil"/>
                <w:right w:val="nil"/>
                <w:between w:val="nil"/>
              </w:pBdr>
              <w:spacing w:before="120" w:after="120"/>
              <w:ind w:left="0" w:hanging="2"/>
              <w:rPr>
                <w:color w:val="000000"/>
                <w:sz w:val="24"/>
                <w:szCs w:val="24"/>
              </w:rPr>
            </w:pPr>
            <w:r>
              <w:rPr>
                <w:color w:val="000000"/>
                <w:sz w:val="24"/>
                <w:szCs w:val="24"/>
              </w:rPr>
              <w:t>obtains information from detailed reading</w:t>
            </w:r>
          </w:p>
        </w:tc>
        <w:tc>
          <w:tcPr>
            <w:tcW w:w="1080" w:type="dxa"/>
          </w:tcPr>
          <w:p w14:paraId="59C9437E"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192F22BA"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4053E6E7" w14:textId="77777777" w:rsidR="001F582A" w:rsidRDefault="001F582A">
            <w:pPr>
              <w:ind w:left="0" w:hanging="2"/>
              <w:rPr>
                <w:sz w:val="24"/>
                <w:szCs w:val="24"/>
              </w:rPr>
            </w:pPr>
          </w:p>
        </w:tc>
      </w:tr>
      <w:tr w:rsidR="001F582A" w14:paraId="7494C710" w14:textId="77777777" w:rsidTr="00D14D63">
        <w:trPr>
          <w:trHeight w:val="576"/>
        </w:trPr>
        <w:tc>
          <w:tcPr>
            <w:tcW w:w="810" w:type="dxa"/>
          </w:tcPr>
          <w:p w14:paraId="13219C44" w14:textId="77777777" w:rsidR="001F582A" w:rsidRDefault="002D76AB">
            <w:pPr>
              <w:spacing w:before="120" w:after="120"/>
              <w:ind w:left="0" w:hanging="2"/>
              <w:rPr>
                <w:sz w:val="24"/>
                <w:szCs w:val="24"/>
              </w:rPr>
            </w:pPr>
            <w:r>
              <w:rPr>
                <w:sz w:val="24"/>
                <w:szCs w:val="24"/>
              </w:rPr>
              <w:t>B2.1</w:t>
            </w:r>
          </w:p>
        </w:tc>
        <w:tc>
          <w:tcPr>
            <w:tcW w:w="6025" w:type="dxa"/>
          </w:tcPr>
          <w:p w14:paraId="0B748C49" w14:textId="77777777" w:rsidR="001F582A" w:rsidRDefault="002D76AB">
            <w:pPr>
              <w:numPr>
                <w:ilvl w:val="0"/>
                <w:numId w:val="5"/>
              </w:numPr>
              <w:spacing w:after="0"/>
              <w:ind w:left="0" w:hanging="2"/>
              <w:rPr>
                <w:sz w:val="24"/>
                <w:szCs w:val="24"/>
              </w:rPr>
            </w:pPr>
            <w:r>
              <w:rPr>
                <w:sz w:val="24"/>
                <w:szCs w:val="24"/>
              </w:rPr>
              <w:t>conveys simple ideas and factual information</w:t>
            </w:r>
          </w:p>
        </w:tc>
        <w:tc>
          <w:tcPr>
            <w:tcW w:w="1080" w:type="dxa"/>
          </w:tcPr>
          <w:p w14:paraId="11368D1C"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74D034AC"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7281B1F4" w14:textId="77777777" w:rsidR="001F582A" w:rsidRDefault="001F582A">
            <w:pPr>
              <w:ind w:left="0" w:hanging="2"/>
              <w:rPr>
                <w:sz w:val="24"/>
                <w:szCs w:val="24"/>
              </w:rPr>
            </w:pPr>
          </w:p>
        </w:tc>
      </w:tr>
      <w:tr w:rsidR="001F582A" w14:paraId="0A371DAA" w14:textId="77777777" w:rsidTr="00D14D63">
        <w:trPr>
          <w:trHeight w:val="576"/>
        </w:trPr>
        <w:tc>
          <w:tcPr>
            <w:tcW w:w="810" w:type="dxa"/>
          </w:tcPr>
          <w:p w14:paraId="0AA5A089" w14:textId="77777777" w:rsidR="001F582A" w:rsidRDefault="001F582A">
            <w:pPr>
              <w:spacing w:before="120" w:after="120"/>
              <w:ind w:left="0" w:hanging="2"/>
              <w:rPr>
                <w:sz w:val="24"/>
                <w:szCs w:val="24"/>
              </w:rPr>
            </w:pPr>
          </w:p>
        </w:tc>
        <w:tc>
          <w:tcPr>
            <w:tcW w:w="6025" w:type="dxa"/>
          </w:tcPr>
          <w:p w14:paraId="0F0C54A8" w14:textId="77777777" w:rsidR="001F582A" w:rsidRDefault="002D76AB">
            <w:pPr>
              <w:numPr>
                <w:ilvl w:val="0"/>
                <w:numId w:val="1"/>
              </w:numPr>
              <w:pBdr>
                <w:top w:val="nil"/>
                <w:left w:val="nil"/>
                <w:bottom w:val="nil"/>
                <w:right w:val="nil"/>
                <w:between w:val="nil"/>
              </w:pBdr>
              <w:spacing w:before="120" w:after="120"/>
              <w:ind w:left="0" w:hanging="2"/>
              <w:rPr>
                <w:color w:val="000000"/>
                <w:sz w:val="24"/>
                <w:szCs w:val="24"/>
              </w:rPr>
            </w:pPr>
            <w:r>
              <w:rPr>
                <w:color w:val="000000"/>
                <w:sz w:val="24"/>
                <w:szCs w:val="24"/>
              </w:rPr>
              <w:t xml:space="preserve">uses sentence structure, upper and lower </w:t>
            </w:r>
            <w:proofErr w:type="gramStart"/>
            <w:r>
              <w:rPr>
                <w:color w:val="000000"/>
                <w:sz w:val="24"/>
                <w:szCs w:val="24"/>
              </w:rPr>
              <w:t>case</w:t>
            </w:r>
            <w:proofErr w:type="gramEnd"/>
            <w:r>
              <w:rPr>
                <w:color w:val="000000"/>
                <w:sz w:val="24"/>
                <w:szCs w:val="24"/>
              </w:rPr>
              <w:t xml:space="preserve"> and basic punctuation</w:t>
            </w:r>
          </w:p>
        </w:tc>
        <w:tc>
          <w:tcPr>
            <w:tcW w:w="1080" w:type="dxa"/>
          </w:tcPr>
          <w:p w14:paraId="67185CF0"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2CB24DF6"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4F65A9FD" w14:textId="77777777" w:rsidR="001F582A" w:rsidRDefault="001F582A">
            <w:pPr>
              <w:ind w:left="0" w:hanging="2"/>
              <w:rPr>
                <w:sz w:val="24"/>
                <w:szCs w:val="24"/>
              </w:rPr>
            </w:pPr>
          </w:p>
        </w:tc>
      </w:tr>
      <w:tr w:rsidR="001F582A" w14:paraId="71A5A63A" w14:textId="77777777" w:rsidTr="00D14D63">
        <w:trPr>
          <w:trHeight w:val="576"/>
        </w:trPr>
        <w:tc>
          <w:tcPr>
            <w:tcW w:w="810" w:type="dxa"/>
          </w:tcPr>
          <w:p w14:paraId="7F79B28F" w14:textId="77777777" w:rsidR="001F582A" w:rsidRDefault="001F582A">
            <w:pPr>
              <w:spacing w:before="120" w:after="120"/>
              <w:ind w:left="0" w:hanging="2"/>
              <w:rPr>
                <w:sz w:val="24"/>
                <w:szCs w:val="24"/>
              </w:rPr>
            </w:pPr>
          </w:p>
        </w:tc>
        <w:tc>
          <w:tcPr>
            <w:tcW w:w="6025" w:type="dxa"/>
          </w:tcPr>
          <w:p w14:paraId="7AC413CD" w14:textId="77777777" w:rsidR="001F582A" w:rsidRDefault="002D76AB">
            <w:pPr>
              <w:numPr>
                <w:ilvl w:val="0"/>
                <w:numId w:val="1"/>
              </w:numPr>
              <w:pBdr>
                <w:top w:val="nil"/>
                <w:left w:val="nil"/>
                <w:bottom w:val="nil"/>
                <w:right w:val="nil"/>
                <w:between w:val="nil"/>
              </w:pBdr>
              <w:spacing w:before="120" w:after="120"/>
              <w:ind w:left="0" w:hanging="2"/>
              <w:rPr>
                <w:color w:val="000000"/>
                <w:sz w:val="24"/>
                <w:szCs w:val="24"/>
              </w:rPr>
            </w:pPr>
            <w:r>
              <w:rPr>
                <w:color w:val="000000"/>
                <w:sz w:val="24"/>
                <w:szCs w:val="24"/>
              </w:rPr>
              <w:t>uses highly familiar vocabulary</w:t>
            </w:r>
          </w:p>
        </w:tc>
        <w:tc>
          <w:tcPr>
            <w:tcW w:w="1080" w:type="dxa"/>
          </w:tcPr>
          <w:p w14:paraId="4F38A96A"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50" w:type="dxa"/>
          </w:tcPr>
          <w:p w14:paraId="4BC830C8" w14:textId="77777777" w:rsidR="001F582A" w:rsidRDefault="001F582A">
            <w:pPr>
              <w:widowControl w:val="0"/>
              <w:pBdr>
                <w:top w:val="nil"/>
                <w:left w:val="nil"/>
                <w:bottom w:val="nil"/>
                <w:right w:val="nil"/>
                <w:between w:val="nil"/>
              </w:pBdr>
              <w:spacing w:after="0"/>
              <w:ind w:left="0" w:hanging="2"/>
              <w:rPr>
                <w:color w:val="000000"/>
                <w:sz w:val="24"/>
                <w:szCs w:val="24"/>
              </w:rPr>
            </w:pPr>
          </w:p>
        </w:tc>
        <w:tc>
          <w:tcPr>
            <w:tcW w:w="1391" w:type="dxa"/>
          </w:tcPr>
          <w:p w14:paraId="5A044A5D" w14:textId="77777777" w:rsidR="001F582A" w:rsidRDefault="001F582A">
            <w:pPr>
              <w:ind w:left="0" w:hanging="2"/>
              <w:rPr>
                <w:sz w:val="24"/>
                <w:szCs w:val="24"/>
              </w:rPr>
            </w:pPr>
          </w:p>
        </w:tc>
      </w:tr>
    </w:tbl>
    <w:p w14:paraId="7AE6F41B" w14:textId="44732CAA" w:rsidR="001F582A" w:rsidRDefault="001F582A">
      <w:pPr>
        <w:spacing w:after="0"/>
        <w:ind w:left="0" w:hanging="2"/>
        <w:rPr>
          <w:sz w:val="20"/>
          <w:szCs w:val="20"/>
        </w:rPr>
      </w:pPr>
    </w:p>
    <w:p w14:paraId="11855C7D" w14:textId="4439DC03" w:rsidR="00D14D63" w:rsidRDefault="00D14D63">
      <w:pPr>
        <w:spacing w:after="0"/>
        <w:ind w:left="0" w:hanging="2"/>
        <w:rPr>
          <w:sz w:val="20"/>
          <w:szCs w:val="20"/>
        </w:rPr>
      </w:pPr>
    </w:p>
    <w:p w14:paraId="7ABA2632" w14:textId="52583477" w:rsidR="00D14D63" w:rsidRDefault="00D14D63">
      <w:pPr>
        <w:spacing w:after="0"/>
        <w:ind w:left="0" w:hanging="2"/>
        <w:rPr>
          <w:sz w:val="20"/>
          <w:szCs w:val="20"/>
        </w:rPr>
      </w:pPr>
    </w:p>
    <w:p w14:paraId="1CE18D14" w14:textId="13EDF58F" w:rsidR="00D14D63" w:rsidRDefault="00D14D63">
      <w:pPr>
        <w:spacing w:after="0"/>
        <w:ind w:left="0" w:hanging="2"/>
        <w:rPr>
          <w:sz w:val="20"/>
          <w:szCs w:val="20"/>
        </w:rPr>
      </w:pPr>
    </w:p>
    <w:p w14:paraId="2AF238C1" w14:textId="29781ABB" w:rsidR="00D14D63" w:rsidRDefault="00D14D63">
      <w:pPr>
        <w:spacing w:after="0"/>
        <w:ind w:left="0" w:hanging="2"/>
        <w:rPr>
          <w:sz w:val="20"/>
          <w:szCs w:val="20"/>
        </w:rPr>
      </w:pPr>
    </w:p>
    <w:p w14:paraId="7FA650DF" w14:textId="2A796C28" w:rsidR="00D14D63" w:rsidRDefault="00D14D63">
      <w:pPr>
        <w:spacing w:after="0"/>
        <w:ind w:left="0" w:hanging="2"/>
        <w:rPr>
          <w:sz w:val="20"/>
          <w:szCs w:val="20"/>
        </w:rPr>
      </w:pPr>
    </w:p>
    <w:p w14:paraId="0F36F8CD" w14:textId="77777777" w:rsidR="00D14D63" w:rsidRDefault="00D14D63">
      <w:pPr>
        <w:spacing w:after="0"/>
        <w:ind w:left="0" w:hanging="2"/>
        <w:rPr>
          <w:sz w:val="20"/>
          <w:szCs w:val="20"/>
        </w:rPr>
      </w:pPr>
    </w:p>
    <w:p w14:paraId="7AC676B2" w14:textId="77777777" w:rsidR="00D14D63" w:rsidRDefault="00D14D63">
      <w:pPr>
        <w:spacing w:before="60" w:after="60"/>
        <w:ind w:left="0" w:hanging="2"/>
        <w:rPr>
          <w:b/>
          <w:sz w:val="24"/>
          <w:szCs w:val="24"/>
        </w:rPr>
      </w:pPr>
    </w:p>
    <w:p w14:paraId="51A89177" w14:textId="77777777" w:rsidR="00D14D63" w:rsidRDefault="00D14D63">
      <w:pPr>
        <w:spacing w:before="60" w:after="60"/>
        <w:ind w:left="0" w:hanging="2"/>
        <w:rPr>
          <w:b/>
          <w:sz w:val="24"/>
          <w:szCs w:val="24"/>
        </w:rPr>
      </w:pPr>
    </w:p>
    <w:p w14:paraId="092FA586" w14:textId="1354A073" w:rsidR="001F582A" w:rsidRDefault="002D76AB">
      <w:pPr>
        <w:spacing w:before="60" w:after="60"/>
        <w:ind w:left="0" w:hanging="2"/>
        <w:rPr>
          <w:sz w:val="24"/>
          <w:szCs w:val="24"/>
        </w:rPr>
      </w:pPr>
      <w:r>
        <w:rPr>
          <w:b/>
          <w:sz w:val="24"/>
          <w:szCs w:val="24"/>
        </w:rPr>
        <w:t>This task:</w:t>
      </w:r>
      <w:r>
        <w:rPr>
          <w:sz w:val="24"/>
          <w:szCs w:val="24"/>
        </w:rPr>
        <w:t xml:space="preserve">      was successfully completed___ </w:t>
      </w:r>
      <w:r>
        <w:rPr>
          <w:sz w:val="24"/>
          <w:szCs w:val="24"/>
        </w:rPr>
        <w:tab/>
      </w:r>
      <w:r>
        <w:rPr>
          <w:sz w:val="24"/>
          <w:szCs w:val="24"/>
        </w:rPr>
        <w:tab/>
        <w:t>needs to be tried again___</w:t>
      </w:r>
    </w:p>
    <w:p w14:paraId="309C0A75" w14:textId="77777777" w:rsidR="00D14D63" w:rsidRDefault="00D14D63">
      <w:pPr>
        <w:spacing w:before="60" w:after="60"/>
        <w:ind w:left="0" w:hanging="2"/>
        <w:rPr>
          <w:sz w:val="24"/>
          <w:szCs w:val="24"/>
        </w:rPr>
      </w:pPr>
    </w:p>
    <w:tbl>
      <w:tblPr>
        <w:tblStyle w:val="a1"/>
        <w:tblW w:w="10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5"/>
      </w:tblGrid>
      <w:tr w:rsidR="001F582A" w14:paraId="53F5ED68" w14:textId="77777777">
        <w:trPr>
          <w:trHeight w:val="341"/>
        </w:trPr>
        <w:tc>
          <w:tcPr>
            <w:tcW w:w="10285" w:type="dxa"/>
            <w:vAlign w:val="center"/>
          </w:tcPr>
          <w:p w14:paraId="03EDC6F2" w14:textId="77777777" w:rsidR="001F582A" w:rsidRDefault="002D76AB">
            <w:pPr>
              <w:pStyle w:val="Heading4"/>
              <w:spacing w:before="0" w:after="0" w:line="276" w:lineRule="auto"/>
              <w:ind w:left="0" w:hanging="2"/>
              <w:rPr>
                <w:rFonts w:ascii="Calibri" w:eastAsia="Calibri" w:hAnsi="Calibri"/>
                <w:sz w:val="24"/>
                <w:szCs w:val="24"/>
              </w:rPr>
            </w:pPr>
            <w:r>
              <w:rPr>
                <w:rFonts w:ascii="Calibri" w:eastAsia="Calibri" w:hAnsi="Calibri"/>
                <w:sz w:val="24"/>
                <w:szCs w:val="24"/>
              </w:rPr>
              <w:t>Learner Comments</w:t>
            </w:r>
          </w:p>
        </w:tc>
      </w:tr>
      <w:tr w:rsidR="001F582A" w14:paraId="7D4ABEB0" w14:textId="77777777">
        <w:trPr>
          <w:trHeight w:val="692"/>
        </w:trPr>
        <w:tc>
          <w:tcPr>
            <w:tcW w:w="10285" w:type="dxa"/>
          </w:tcPr>
          <w:p w14:paraId="4C840AE8" w14:textId="77777777" w:rsidR="001F582A" w:rsidRDefault="001F582A">
            <w:pPr>
              <w:ind w:left="0" w:hanging="2"/>
              <w:rPr>
                <w:sz w:val="24"/>
                <w:szCs w:val="24"/>
              </w:rPr>
            </w:pPr>
          </w:p>
          <w:p w14:paraId="124CF206" w14:textId="77777777" w:rsidR="00D14D63" w:rsidRDefault="00D14D63">
            <w:pPr>
              <w:ind w:left="0" w:hanging="2"/>
              <w:rPr>
                <w:sz w:val="24"/>
                <w:szCs w:val="24"/>
              </w:rPr>
            </w:pPr>
          </w:p>
          <w:p w14:paraId="2E56A76A" w14:textId="77777777" w:rsidR="00D14D63" w:rsidRDefault="00D14D63">
            <w:pPr>
              <w:ind w:left="0" w:hanging="2"/>
              <w:rPr>
                <w:sz w:val="24"/>
                <w:szCs w:val="24"/>
              </w:rPr>
            </w:pPr>
          </w:p>
          <w:p w14:paraId="2A0D825E" w14:textId="77777777" w:rsidR="00D14D63" w:rsidRDefault="00D14D63">
            <w:pPr>
              <w:ind w:left="0" w:hanging="2"/>
              <w:rPr>
                <w:sz w:val="24"/>
                <w:szCs w:val="24"/>
              </w:rPr>
            </w:pPr>
          </w:p>
          <w:p w14:paraId="6C615F3B" w14:textId="77777777" w:rsidR="00D14D63" w:rsidRDefault="00D14D63">
            <w:pPr>
              <w:ind w:left="0" w:hanging="2"/>
              <w:rPr>
                <w:sz w:val="24"/>
                <w:szCs w:val="24"/>
              </w:rPr>
            </w:pPr>
          </w:p>
          <w:p w14:paraId="1CA1912A" w14:textId="634F183A" w:rsidR="00D14D63" w:rsidRDefault="00D14D63">
            <w:pPr>
              <w:ind w:left="0" w:hanging="2"/>
              <w:rPr>
                <w:sz w:val="24"/>
                <w:szCs w:val="24"/>
              </w:rPr>
            </w:pPr>
          </w:p>
        </w:tc>
      </w:tr>
    </w:tbl>
    <w:p w14:paraId="37825C40" w14:textId="77777777" w:rsidR="001F582A" w:rsidRDefault="002D76AB">
      <w:pPr>
        <w:spacing w:before="360" w:after="0"/>
        <w:ind w:left="0" w:right="-324" w:hanging="2"/>
        <w:rPr>
          <w:sz w:val="24"/>
          <w:szCs w:val="24"/>
        </w:rPr>
      </w:pPr>
      <w:r>
        <w:rPr>
          <w:b/>
          <w:sz w:val="24"/>
          <w:szCs w:val="24"/>
        </w:rPr>
        <w:t>___________________________</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w:t>
      </w:r>
    </w:p>
    <w:p w14:paraId="1F19D5E6" w14:textId="77777777" w:rsidR="001F582A" w:rsidRDefault="002D76AB">
      <w:pPr>
        <w:pStyle w:val="Heading4"/>
        <w:spacing w:before="0" w:after="0" w:line="276" w:lineRule="auto"/>
        <w:ind w:left="0" w:hanging="2"/>
        <w:rPr>
          <w:rFonts w:ascii="Calibri" w:eastAsia="Calibri" w:hAnsi="Calibri"/>
          <w:sz w:val="24"/>
          <w:szCs w:val="24"/>
        </w:rPr>
      </w:pPr>
      <w:r>
        <w:rPr>
          <w:rFonts w:ascii="Calibri" w:eastAsia="Calibri" w:hAnsi="Calibri"/>
          <w:sz w:val="24"/>
          <w:szCs w:val="24"/>
        </w:rPr>
        <w:t>Instructor (print)</w:t>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r>
      <w:r>
        <w:rPr>
          <w:rFonts w:ascii="Calibri" w:eastAsia="Calibri" w:hAnsi="Calibri"/>
          <w:sz w:val="24"/>
          <w:szCs w:val="24"/>
        </w:rPr>
        <w:tab/>
        <w:t>Learner Signature</w:t>
      </w:r>
    </w:p>
    <w:sectPr w:rsidR="001F582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84C8" w14:textId="77777777" w:rsidR="00881A46" w:rsidRDefault="00881A46">
      <w:pPr>
        <w:spacing w:after="0" w:line="240" w:lineRule="auto"/>
        <w:ind w:left="0" w:hanging="2"/>
      </w:pPr>
      <w:r>
        <w:separator/>
      </w:r>
    </w:p>
  </w:endnote>
  <w:endnote w:type="continuationSeparator" w:id="0">
    <w:p w14:paraId="6F6ACF0C" w14:textId="77777777" w:rsidR="00881A46" w:rsidRDefault="00881A4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1A79" w14:textId="77777777" w:rsidR="00D14D63" w:rsidRDefault="00D14D6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1480" w14:textId="77777777" w:rsidR="001F582A" w:rsidRDefault="002D76AB">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D14D63">
      <w:rPr>
        <w:noProof/>
        <w:color w:val="000000"/>
      </w:rPr>
      <w:t>1</w:t>
    </w:r>
    <w:r>
      <w:rPr>
        <w:color w:val="000000"/>
      </w:rPr>
      <w:fldChar w:fldCharType="end"/>
    </w:r>
  </w:p>
  <w:p w14:paraId="216A5389" w14:textId="77777777" w:rsidR="001F582A" w:rsidRDefault="001F582A">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4E47" w14:textId="77777777" w:rsidR="00D14D63" w:rsidRDefault="00D14D6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D352" w14:textId="77777777" w:rsidR="00881A46" w:rsidRDefault="00881A46">
      <w:pPr>
        <w:spacing w:after="0" w:line="240" w:lineRule="auto"/>
        <w:ind w:left="0" w:hanging="2"/>
      </w:pPr>
      <w:r>
        <w:separator/>
      </w:r>
    </w:p>
  </w:footnote>
  <w:footnote w:type="continuationSeparator" w:id="0">
    <w:p w14:paraId="467433EB" w14:textId="77777777" w:rsidR="00881A46" w:rsidRDefault="00881A4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EDE0" w14:textId="77777777" w:rsidR="00D14D63" w:rsidRDefault="00D14D6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4358" w14:textId="77777777" w:rsidR="001F582A" w:rsidRDefault="002D76AB" w:rsidP="00D14D63">
    <w:pPr>
      <w:pBdr>
        <w:top w:val="nil"/>
        <w:left w:val="nil"/>
        <w:bottom w:val="nil"/>
        <w:right w:val="nil"/>
        <w:between w:val="nil"/>
      </w:pBdr>
      <w:tabs>
        <w:tab w:val="center" w:pos="4680"/>
        <w:tab w:val="right" w:pos="9360"/>
      </w:tabs>
      <w:spacing w:line="240" w:lineRule="auto"/>
      <w:ind w:left="0" w:hanging="2"/>
      <w:rPr>
        <w:color w:val="000000"/>
        <w:sz w:val="24"/>
        <w:szCs w:val="24"/>
      </w:rPr>
    </w:pPr>
    <w:r>
      <w:rPr>
        <w:color w:val="000000"/>
        <w:sz w:val="24"/>
        <w:szCs w:val="24"/>
      </w:rPr>
      <w:t>Task prepared for the project “Using Technology to Facilitate Connections between Literacy and the Broader Community” (2014)</w:t>
    </w:r>
    <w:r>
      <w:rPr>
        <w:noProof/>
      </w:rPr>
      <w:drawing>
        <wp:anchor distT="0" distB="0" distL="114300" distR="114300" simplePos="0" relativeHeight="251658240" behindDoc="0" locked="0" layoutInCell="1" hidden="0" allowOverlap="1" wp14:anchorId="4537C4C4" wp14:editId="07846627">
          <wp:simplePos x="0" y="0"/>
          <wp:positionH relativeFrom="column">
            <wp:posOffset>-165099</wp:posOffset>
          </wp:positionH>
          <wp:positionV relativeFrom="paragraph">
            <wp:posOffset>-114299</wp:posOffset>
          </wp:positionV>
          <wp:extent cx="1212850" cy="5842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12850" cy="584200"/>
                  </a:xfrm>
                  <a:prstGeom prst="rect">
                    <a:avLst/>
                  </a:prstGeom>
                  <a:ln/>
                </pic:spPr>
              </pic:pic>
            </a:graphicData>
          </a:graphic>
        </wp:anchor>
      </w:drawing>
    </w:r>
  </w:p>
  <w:p w14:paraId="2E854D8D" w14:textId="631A566A" w:rsidR="001F582A" w:rsidRPr="00D14D63" w:rsidRDefault="00D14D63" w:rsidP="00D14D63">
    <w:pPr>
      <w:spacing w:after="120" w:line="240" w:lineRule="auto"/>
      <w:ind w:left="0" w:hanging="2"/>
      <w:jc w:val="center"/>
    </w:pPr>
    <w:r>
      <w:t xml:space="preserve">~ </w:t>
    </w:r>
    <w:r w:rsidR="002D76AB" w:rsidRPr="00D14D63">
      <w:t>This task set was vetted by this project and was not reviewed by the QUILL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0712" w14:textId="77777777" w:rsidR="00D14D63" w:rsidRDefault="00D14D6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35FC3"/>
    <w:multiLevelType w:val="multilevel"/>
    <w:tmpl w:val="04D80A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3C76640"/>
    <w:multiLevelType w:val="multilevel"/>
    <w:tmpl w:val="D78470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591364F"/>
    <w:multiLevelType w:val="multilevel"/>
    <w:tmpl w:val="8578B0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80F5F51"/>
    <w:multiLevelType w:val="multilevel"/>
    <w:tmpl w:val="C6AC3F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3C11349"/>
    <w:multiLevelType w:val="multilevel"/>
    <w:tmpl w:val="F830D1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87618A7"/>
    <w:multiLevelType w:val="multilevel"/>
    <w:tmpl w:val="D5604C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A"/>
    <w:rsid w:val="001F582A"/>
    <w:rsid w:val="00265C75"/>
    <w:rsid w:val="002D76AB"/>
    <w:rsid w:val="00881A46"/>
    <w:rsid w:val="00D1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3B91"/>
  <w15:docId w15:val="{EF62F2F1-F55B-4249-9ADE-9DDABF19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unhideWhenUsed/>
    <w:qFormat/>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uiPriority w:val="9"/>
    <w:unhideWhenUsed/>
    <w:qFormat/>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Pr>
      <w:rFonts w:ascii="Times New Roman" w:eastAsia="Times New Roman" w:hAnsi="Times New Roman" w:cs="Times New Roman"/>
      <w:b/>
      <w:bCs/>
      <w:w w:val="100"/>
      <w:position w:val="-1"/>
      <w:sz w:val="36"/>
      <w:szCs w:val="36"/>
      <w:effect w:val="none"/>
      <w:vertAlign w:val="baseline"/>
      <w:cs w:val="0"/>
      <w:em w:val="none"/>
      <w:lang w:val="en-US"/>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Heading5Char">
    <w:name w:val="Heading 5 Char"/>
    <w:rPr>
      <w:rFonts w:ascii="Times New Roman" w:eastAsia="Times New Roman" w:hAnsi="Times New Roman" w:cs="Times New Roman"/>
      <w:b/>
      <w:bCs/>
      <w:i/>
      <w:iCs/>
      <w:w w:val="100"/>
      <w:position w:val="-1"/>
      <w:sz w:val="26"/>
      <w:szCs w:val="26"/>
      <w:effect w:val="none"/>
      <w:vertAlign w:val="baseline"/>
      <w:cs w:val="0"/>
      <w:em w:val="none"/>
    </w:rPr>
  </w:style>
  <w:style w:type="paragraph" w:styleId="NormalWeb">
    <w:name w:val="Normal (Web)"/>
    <w:basedOn w:val="Normal"/>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rPr>
      <w:rFonts w:ascii="Times New Roman" w:eastAsia="Times New Roman" w:hAnsi="Times New Roman" w:cs="Times New Roman"/>
      <w:w w:val="100"/>
      <w:position w:val="-1"/>
      <w:sz w:val="28"/>
      <w:szCs w:val="24"/>
      <w:effect w:val="none"/>
      <w:vertAlign w:val="baseline"/>
      <w:cs w:val="0"/>
      <w:em w:val="none"/>
    </w:rPr>
  </w:style>
  <w:style w:type="paragraph" w:styleId="ListParagraph">
    <w:name w:val="List Paragraph"/>
    <w:basedOn w:val="Normal"/>
    <w:pPr>
      <w:ind w:left="720"/>
      <w:contextualSpacing/>
    </w:p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tario.ca/en/general/00422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ZNX5BfBGycDKNMwUJrM89kC96A==">AMUW2mWkMQ3GIhR6Y+U8u9Tc0ct8PmcoQcXsgetWimOh3OzKtxMJ+JueAle36R7cEUUJdhNsDW9b0ceqR+mEAQfnswGlWrMeC1kZsu3+aENVbKLtma9XUuk=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 Flynn</cp:lastModifiedBy>
  <cp:revision>2</cp:revision>
  <dcterms:created xsi:type="dcterms:W3CDTF">2021-11-24T10:25:00Z</dcterms:created>
  <dcterms:modified xsi:type="dcterms:W3CDTF">2021-11-24T10:25:00Z</dcterms:modified>
</cp:coreProperties>
</file>