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087559">
        <w:rPr>
          <w:sz w:val="24"/>
          <w:szCs w:val="24"/>
          <w:lang w:val="fr-CA"/>
        </w:rPr>
        <w:t>Les 7 habitudes des gens efficaces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080197"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080197" w:rsidTr="00E066AE">
        <w:tc>
          <w:tcPr>
            <w:tcW w:w="10915" w:type="dxa"/>
            <w:gridSpan w:val="2"/>
            <w:shd w:val="clear" w:color="auto" w:fill="auto"/>
          </w:tcPr>
          <w:p w:rsidR="00E066AE" w:rsidRPr="00080197"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803221" w:rsidRPr="00E23489">
              <w:rPr>
                <w:rFonts w:ascii="Wingdings" w:hAnsi="Wingdings"/>
                <w:b/>
                <w:sz w:val="24"/>
                <w:szCs w:val="24"/>
                <w:lang w:val="fr-CA"/>
              </w:rPr>
              <w:t></w:t>
            </w:r>
            <w:r w:rsidR="00386680" w:rsidRPr="00E23489">
              <w:rPr>
                <w:lang w:val="fr-CA"/>
              </w:rPr>
              <w:t xml:space="preserve"> </w:t>
            </w:r>
            <w:r w:rsidR="00E066AE" w:rsidRPr="00E23489">
              <w:rPr>
                <w:lang w:val="fr-CA"/>
              </w:rPr>
              <w:t xml:space="preserve"> Formation en apprentissage</w:t>
            </w:r>
            <w:r w:rsidR="00632BE0" w:rsidRPr="00E23489">
              <w:rPr>
                <w:rFonts w:ascii="Wingdings" w:hAnsi="Wingdings"/>
                <w:b/>
                <w:sz w:val="24"/>
                <w:szCs w:val="24"/>
                <w:lang w:val="fr-CA"/>
              </w:rPr>
              <w:t></w:t>
            </w:r>
            <w:r w:rsidR="005874AC" w:rsidRPr="00E23489">
              <w:rPr>
                <w:lang w:val="fr-CA"/>
              </w:rPr>
              <w:t xml:space="preserve"> </w:t>
            </w:r>
            <w:r w:rsidR="00E066AE" w:rsidRPr="00E23489">
              <w:rPr>
                <w:lang w:val="fr-CA"/>
              </w:rPr>
              <w:t>Études secondaires</w:t>
            </w:r>
            <w:r w:rsidR="00C704E3" w:rsidRPr="00E23489">
              <w:rPr>
                <w:lang w:val="fr-CA"/>
              </w:rPr>
              <w:t xml:space="preserve">___ </w:t>
            </w:r>
            <w:r w:rsidR="00E066AE" w:rsidRPr="00E23489">
              <w:rPr>
                <w:lang w:val="fr-CA"/>
              </w:rPr>
              <w:t xml:space="preserve">   Études postsecondaires</w:t>
            </w:r>
            <w:r w:rsidR="00C704E3" w:rsidRPr="00E23489">
              <w:rPr>
                <w:lang w:val="fr-CA"/>
              </w:rPr>
              <w:t xml:space="preserve">___ </w:t>
            </w:r>
            <w:r w:rsidRPr="00E23489">
              <w:rPr>
                <w:lang w:val="fr-CA"/>
              </w:rPr>
              <w:t>Autonomie</w:t>
            </w:r>
            <w:r w:rsidR="006B32A1">
              <w:rPr>
                <w:lang w:val="fr-CA"/>
              </w:rPr>
              <w:t xml:space="preserve"> </w:t>
            </w:r>
            <w:r w:rsidR="00632BE0" w:rsidRPr="00E23489">
              <w:rPr>
                <w:lang w:val="fr-CA"/>
              </w:rPr>
              <w:t>___</w:t>
            </w:r>
          </w:p>
        </w:tc>
      </w:tr>
      <w:tr w:rsidR="00E066AE" w:rsidRPr="00080197"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Default="0066502A" w:rsidP="009C77E2">
            <w:pPr>
              <w:spacing w:after="0"/>
              <w:rPr>
                <w:sz w:val="24"/>
                <w:szCs w:val="24"/>
                <w:lang w:val="fr-CA"/>
              </w:rPr>
            </w:pPr>
            <w:r w:rsidRPr="0066502A">
              <w:rPr>
                <w:sz w:val="24"/>
                <w:szCs w:val="24"/>
                <w:lang w:val="fr-CA"/>
              </w:rPr>
              <w:t>Les personnes apprenantes doivent</w:t>
            </w:r>
            <w:r w:rsidR="00606CC2">
              <w:rPr>
                <w:sz w:val="24"/>
                <w:szCs w:val="24"/>
                <w:lang w:val="fr-CA"/>
              </w:rPr>
              <w:t xml:space="preserve"> </w:t>
            </w:r>
            <w:r w:rsidR="00E059D4">
              <w:rPr>
                <w:sz w:val="24"/>
                <w:szCs w:val="24"/>
                <w:lang w:val="fr-CA"/>
              </w:rPr>
              <w:t xml:space="preserve">planifier leurs objectifs personnels et professionnels à long terme pour établir des échéanciers et les classer en ordre prioritaire. </w:t>
            </w:r>
          </w:p>
          <w:p w:rsidR="009C77E2" w:rsidRPr="00E23489" w:rsidRDefault="009C77E2" w:rsidP="009C77E2">
            <w:pPr>
              <w:spacing w:after="0"/>
              <w:rPr>
                <w:sz w:val="24"/>
                <w:szCs w:val="24"/>
                <w:lang w:val="fr-CA"/>
              </w:rPr>
            </w:pPr>
          </w:p>
        </w:tc>
      </w:tr>
      <w:tr w:rsidR="00E066AE" w:rsidRPr="00080197" w:rsidTr="001242EC">
        <w:tc>
          <w:tcPr>
            <w:tcW w:w="4820" w:type="dxa"/>
            <w:shd w:val="clear" w:color="auto" w:fill="auto"/>
          </w:tcPr>
          <w:p w:rsidR="003E190A" w:rsidRPr="000E43F9" w:rsidRDefault="00E066AE" w:rsidP="00E066AE">
            <w:pPr>
              <w:spacing w:after="0"/>
              <w:rPr>
                <w:b/>
                <w:sz w:val="24"/>
                <w:szCs w:val="24"/>
                <w:lang w:val="fr-CA"/>
              </w:rPr>
            </w:pPr>
            <w:r w:rsidRPr="000E43F9">
              <w:rPr>
                <w:b/>
                <w:sz w:val="24"/>
                <w:szCs w:val="24"/>
                <w:lang w:val="fr-CA"/>
              </w:rPr>
              <w:t>Grande</w:t>
            </w:r>
            <w:r w:rsidR="00437B0D" w:rsidRPr="000E43F9">
              <w:rPr>
                <w:b/>
                <w:sz w:val="24"/>
                <w:szCs w:val="24"/>
                <w:lang w:val="fr-CA"/>
              </w:rPr>
              <w:t>s</w:t>
            </w:r>
            <w:r w:rsidRPr="000E43F9">
              <w:rPr>
                <w:b/>
                <w:sz w:val="24"/>
                <w:szCs w:val="24"/>
                <w:lang w:val="fr-CA"/>
              </w:rPr>
              <w:t xml:space="preserve"> compétence</w:t>
            </w:r>
            <w:r w:rsidR="00437B0D" w:rsidRPr="000E43F9">
              <w:rPr>
                <w:b/>
                <w:sz w:val="24"/>
                <w:szCs w:val="24"/>
                <w:lang w:val="fr-CA"/>
              </w:rPr>
              <w:t>s</w:t>
            </w:r>
            <w:r w:rsidRPr="000E43F9">
              <w:rPr>
                <w:b/>
                <w:sz w:val="24"/>
                <w:szCs w:val="24"/>
                <w:lang w:val="fr-CA"/>
              </w:rPr>
              <w:t> :</w:t>
            </w:r>
          </w:p>
          <w:p w:rsidR="00FC3C16" w:rsidRDefault="00FC3C16" w:rsidP="00FC3C16">
            <w:pPr>
              <w:spacing w:after="0"/>
              <w:rPr>
                <w:sz w:val="24"/>
                <w:szCs w:val="24"/>
                <w:lang w:val="fr-CA"/>
              </w:rPr>
            </w:pPr>
            <w:r w:rsidRPr="007A0D19">
              <w:rPr>
                <w:sz w:val="24"/>
                <w:szCs w:val="24"/>
                <w:lang w:val="fr-CA"/>
              </w:rPr>
              <w:t>B : Communiquer des idées et de l’information</w:t>
            </w:r>
          </w:p>
          <w:p w:rsidR="00E059D4" w:rsidRPr="007A0D19" w:rsidRDefault="00E059D4" w:rsidP="00FC3C16">
            <w:pPr>
              <w:spacing w:after="0"/>
              <w:rPr>
                <w:sz w:val="24"/>
                <w:szCs w:val="24"/>
                <w:lang w:val="fr-CA"/>
              </w:rPr>
            </w:pPr>
            <w:r>
              <w:rPr>
                <w:sz w:val="24"/>
                <w:szCs w:val="24"/>
                <w:lang w:val="fr-CA"/>
              </w:rPr>
              <w:t>E : Gérer l’apprentissage</w:t>
            </w:r>
          </w:p>
          <w:p w:rsidR="00B61362" w:rsidRPr="000E43F9" w:rsidRDefault="00B61362" w:rsidP="00386680">
            <w:pPr>
              <w:rPr>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FC3C16" w:rsidRPr="007A0D19" w:rsidRDefault="00FC3C16" w:rsidP="00FC3C16">
            <w:pPr>
              <w:spacing w:after="0"/>
              <w:rPr>
                <w:sz w:val="24"/>
                <w:szCs w:val="24"/>
                <w:lang w:val="fr-CA"/>
              </w:rPr>
            </w:pPr>
            <w:r w:rsidRPr="007A0D19">
              <w:rPr>
                <w:sz w:val="24"/>
                <w:szCs w:val="24"/>
                <w:lang w:val="fr-CA"/>
              </w:rPr>
              <w:t>B</w:t>
            </w:r>
            <w:r w:rsidR="00E059D4">
              <w:rPr>
                <w:sz w:val="24"/>
                <w:szCs w:val="24"/>
                <w:lang w:val="fr-CA"/>
              </w:rPr>
              <w:t>3</w:t>
            </w:r>
            <w:r w:rsidRPr="007A0D19">
              <w:rPr>
                <w:sz w:val="24"/>
                <w:szCs w:val="24"/>
                <w:lang w:val="fr-CA"/>
              </w:rPr>
              <w:t xml:space="preserve"> : </w:t>
            </w:r>
            <w:r w:rsidR="00E059D4">
              <w:rPr>
                <w:sz w:val="24"/>
                <w:szCs w:val="24"/>
                <w:lang w:val="fr-CA"/>
              </w:rPr>
              <w:t>Remplir et créer des documents</w:t>
            </w:r>
          </w:p>
          <w:p w:rsidR="00E066AE" w:rsidRPr="006B32A1" w:rsidRDefault="00E066AE" w:rsidP="00E066AE">
            <w:pPr>
              <w:spacing w:after="0"/>
              <w:rPr>
                <w:sz w:val="24"/>
                <w:szCs w:val="24"/>
                <w:lang w:val="fr-CA"/>
              </w:rPr>
            </w:pPr>
          </w:p>
        </w:tc>
      </w:tr>
      <w:tr w:rsidR="00E066AE" w:rsidRPr="00080197"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7C43BE" w:rsidRDefault="00E059D4" w:rsidP="000E43F9">
            <w:pPr>
              <w:spacing w:after="0"/>
              <w:rPr>
                <w:sz w:val="24"/>
                <w:szCs w:val="24"/>
                <w:lang w:val="fr-CA"/>
              </w:rPr>
            </w:pPr>
            <w:r>
              <w:rPr>
                <w:sz w:val="24"/>
                <w:szCs w:val="24"/>
                <w:lang w:val="fr-CA"/>
              </w:rPr>
              <w:t xml:space="preserve">B3.2a : Utiliser la disposition pour déterminer où entrer de l’information dans des documents simples. </w:t>
            </w:r>
          </w:p>
          <w:p w:rsidR="00E059D4" w:rsidRDefault="00E059D4" w:rsidP="00E059D4">
            <w:pPr>
              <w:spacing w:after="0"/>
              <w:ind w:left="459" w:hanging="459"/>
              <w:rPr>
                <w:sz w:val="24"/>
                <w:szCs w:val="24"/>
                <w:lang w:val="fr-CA"/>
              </w:rPr>
            </w:pPr>
            <w:r>
              <w:rPr>
                <w:sz w:val="24"/>
                <w:szCs w:val="24"/>
                <w:lang w:val="fr-CA"/>
              </w:rPr>
              <w:t xml:space="preserve">E.2 : Établir des buts réalistes à court et à long terme; utiliser un nombre limité de stratégies d’apprentissage;  suivre son propre apprentissage. </w:t>
            </w:r>
          </w:p>
          <w:p w:rsidR="00E066AE" w:rsidRPr="00E23489" w:rsidRDefault="00E066AE" w:rsidP="009C77E2">
            <w:pPr>
              <w:spacing w:after="0"/>
              <w:ind w:left="601" w:hanging="601"/>
              <w:rPr>
                <w:b/>
                <w:sz w:val="24"/>
                <w:szCs w:val="24"/>
                <w:lang w:val="fr-CA"/>
              </w:rPr>
            </w:pPr>
          </w:p>
        </w:tc>
      </w:tr>
      <w:tr w:rsidR="00E066AE" w:rsidRPr="00080197"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6D14AC"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6B32A1" w:rsidRPr="0061430E" w:rsidRDefault="0061430E" w:rsidP="009C77E2">
            <w:pPr>
              <w:pStyle w:val="Paragraphedeliste"/>
              <w:numPr>
                <w:ilvl w:val="0"/>
                <w:numId w:val="3"/>
              </w:numPr>
              <w:spacing w:after="0"/>
              <w:rPr>
                <w:b/>
                <w:sz w:val="24"/>
                <w:szCs w:val="24"/>
                <w:lang w:val="fr-CA"/>
              </w:rPr>
            </w:pPr>
            <w:r w:rsidRPr="0061430E">
              <w:rPr>
                <w:sz w:val="24"/>
                <w:szCs w:val="24"/>
                <w:lang w:val="fr-CA"/>
              </w:rPr>
              <w:t>Article</w:t>
            </w:r>
            <w:r>
              <w:rPr>
                <w:b/>
                <w:sz w:val="24"/>
                <w:szCs w:val="24"/>
                <w:lang w:val="fr-CA"/>
              </w:rPr>
              <w:t xml:space="preserve">  </w:t>
            </w:r>
            <w:r w:rsidRPr="0061430E">
              <w:rPr>
                <w:i/>
                <w:sz w:val="24"/>
                <w:szCs w:val="24"/>
                <w:lang w:val="fr-CA"/>
              </w:rPr>
              <w:t>Mon Journal</w:t>
            </w:r>
            <w:r>
              <w:rPr>
                <w:b/>
                <w:sz w:val="24"/>
                <w:szCs w:val="24"/>
                <w:lang w:val="fr-CA"/>
              </w:rPr>
              <w:t xml:space="preserve"> </w:t>
            </w:r>
            <w:r w:rsidRPr="0061430E">
              <w:rPr>
                <w:sz w:val="24"/>
                <w:szCs w:val="24"/>
                <w:lang w:val="fr-CA"/>
              </w:rPr>
              <w:t xml:space="preserve">(volume </w:t>
            </w:r>
            <w:r w:rsidR="000E43F9">
              <w:rPr>
                <w:sz w:val="24"/>
                <w:szCs w:val="24"/>
                <w:lang w:val="fr-CA"/>
              </w:rPr>
              <w:t>6</w:t>
            </w:r>
            <w:r w:rsidR="00E059D4">
              <w:rPr>
                <w:sz w:val="24"/>
                <w:szCs w:val="24"/>
                <w:lang w:val="fr-CA"/>
              </w:rPr>
              <w:t>7</w:t>
            </w:r>
            <w:r w:rsidRPr="0061430E">
              <w:rPr>
                <w:sz w:val="24"/>
                <w:szCs w:val="24"/>
                <w:lang w:val="fr-CA"/>
              </w:rPr>
              <w:t>)</w:t>
            </w:r>
            <w:r>
              <w:rPr>
                <w:b/>
                <w:sz w:val="24"/>
                <w:szCs w:val="24"/>
                <w:lang w:val="fr-CA"/>
              </w:rPr>
              <w:t xml:space="preserve"> : </w:t>
            </w:r>
            <w:r w:rsidR="00E059D4">
              <w:rPr>
                <w:i/>
                <w:sz w:val="24"/>
                <w:szCs w:val="24"/>
                <w:lang w:val="fr-CA"/>
              </w:rPr>
              <w:t>Les 7 habitudes des gens efficaces</w:t>
            </w:r>
            <w:r w:rsidR="000E43F9">
              <w:rPr>
                <w:i/>
                <w:sz w:val="24"/>
                <w:szCs w:val="24"/>
                <w:lang w:val="fr-CA"/>
              </w:rPr>
              <w:t>!</w:t>
            </w:r>
          </w:p>
          <w:p w:rsidR="0061430E" w:rsidRPr="00B7406F" w:rsidRDefault="0061430E" w:rsidP="009C77E2">
            <w:pPr>
              <w:pStyle w:val="Paragraphedeliste"/>
              <w:numPr>
                <w:ilvl w:val="0"/>
                <w:numId w:val="3"/>
              </w:numPr>
              <w:spacing w:after="0"/>
              <w:rPr>
                <w:b/>
                <w:sz w:val="24"/>
                <w:szCs w:val="24"/>
                <w:lang w:val="fr-CA"/>
              </w:rPr>
            </w:pPr>
            <w:r w:rsidRPr="0061430E">
              <w:rPr>
                <w:sz w:val="24"/>
                <w:szCs w:val="24"/>
                <w:lang w:val="fr-CA"/>
              </w:rPr>
              <w:t>Cahier de travail</w:t>
            </w:r>
            <w:r>
              <w:rPr>
                <w:sz w:val="24"/>
                <w:szCs w:val="24"/>
                <w:lang w:val="fr-CA"/>
              </w:rPr>
              <w:t xml:space="preserve"> personnel</w:t>
            </w:r>
          </w:p>
          <w:p w:rsidR="00DC278E" w:rsidRDefault="00FC3C16" w:rsidP="00FC3C16">
            <w:pPr>
              <w:pStyle w:val="Paragraphedeliste"/>
              <w:numPr>
                <w:ilvl w:val="0"/>
                <w:numId w:val="3"/>
              </w:numPr>
              <w:spacing w:after="0"/>
              <w:rPr>
                <w:sz w:val="24"/>
                <w:szCs w:val="24"/>
                <w:lang w:val="fr-CA"/>
              </w:rPr>
            </w:pPr>
            <w:r>
              <w:rPr>
                <w:sz w:val="24"/>
                <w:szCs w:val="24"/>
                <w:lang w:val="fr-CA"/>
              </w:rPr>
              <w:t xml:space="preserve">Tableau </w:t>
            </w:r>
          </w:p>
          <w:p w:rsidR="006F7A8E" w:rsidRPr="00FC3C16" w:rsidRDefault="006F7A8E" w:rsidP="006F7A8E">
            <w:pPr>
              <w:pStyle w:val="Paragraphedeliste"/>
              <w:spacing w:after="0"/>
              <w:rPr>
                <w:sz w:val="24"/>
                <w:szCs w:val="24"/>
                <w:lang w:val="fr-CA"/>
              </w:rPr>
            </w:pPr>
          </w:p>
        </w:tc>
      </w:tr>
    </w:tbl>
    <w:p w:rsidR="0061430E" w:rsidRDefault="0061430E" w:rsidP="00E066AE">
      <w:pPr>
        <w:rPr>
          <w:rFonts w:ascii="Book Antiqua" w:hAnsi="Book Antiqua" w:cs="Arial"/>
          <w:b/>
          <w:color w:val="221E1F"/>
          <w:szCs w:val="24"/>
          <w:lang w:val="fr-CA" w:eastAsia="fr-CA"/>
        </w:rPr>
      </w:pPr>
    </w:p>
    <w:p w:rsidR="00E066AE" w:rsidRPr="00E23489" w:rsidRDefault="00E066AE" w:rsidP="00E066AE">
      <w:pPr>
        <w:rPr>
          <w:sz w:val="24"/>
          <w:szCs w:val="24"/>
          <w:lang w:val="fr-CA"/>
        </w:rPr>
      </w:pPr>
      <w:r w:rsidRPr="00E23489">
        <w:rPr>
          <w:sz w:val="24"/>
          <w:szCs w:val="24"/>
          <w:lang w:val="fr-CA"/>
        </w:rPr>
        <w:br w:type="page"/>
      </w:r>
    </w:p>
    <w:p w:rsidR="00412074" w:rsidRPr="00B3646C" w:rsidRDefault="001242EC" w:rsidP="00412074">
      <w:pPr>
        <w:pStyle w:val="Paragraphedeliste"/>
        <w:ind w:left="851" w:hanging="851"/>
        <w:contextualSpacing w:val="0"/>
        <w:rPr>
          <w:rFonts w:asciiTheme="minorHAnsi" w:hAnsiTheme="minorHAnsi"/>
          <w:sz w:val="24"/>
          <w:szCs w:val="24"/>
          <w:lang w:val="fr-CA"/>
        </w:rPr>
      </w:pPr>
      <w:r w:rsidRPr="00B3646C">
        <w:rPr>
          <w:rFonts w:asciiTheme="minorHAnsi" w:hAnsiTheme="minorHAnsi"/>
          <w:b/>
          <w:sz w:val="24"/>
          <w:szCs w:val="24"/>
          <w:lang w:val="fr-CA"/>
        </w:rPr>
        <w:lastRenderedPageBreak/>
        <w:t xml:space="preserve">Titre de la tâche : </w:t>
      </w:r>
      <w:r w:rsidR="00087559">
        <w:rPr>
          <w:sz w:val="24"/>
          <w:szCs w:val="24"/>
          <w:lang w:val="fr-CA"/>
        </w:rPr>
        <w:t>Les 7 habitudes des gens efficaces</w:t>
      </w:r>
    </w:p>
    <w:p w:rsidR="00412074" w:rsidRPr="00412074" w:rsidRDefault="00412074" w:rsidP="009C7E75">
      <w:pPr>
        <w:pStyle w:val="Paragraphedeliste"/>
        <w:spacing w:after="0" w:line="240" w:lineRule="auto"/>
        <w:ind w:left="851" w:hanging="851"/>
        <w:contextualSpacing w:val="0"/>
        <w:rPr>
          <w:rFonts w:ascii="Book Antiqua" w:hAnsi="Book Antiqua"/>
          <w:sz w:val="24"/>
          <w:szCs w:val="24"/>
          <w:lang w:val="fr-CA"/>
        </w:rPr>
      </w:pPr>
    </w:p>
    <w:p w:rsidR="00834FDF" w:rsidRDefault="00BF3550" w:rsidP="00834FDF">
      <w:pPr>
        <w:pStyle w:val="Paragraphedeliste"/>
        <w:spacing w:after="0" w:line="240" w:lineRule="auto"/>
        <w:ind w:left="851" w:hanging="851"/>
        <w:contextualSpacing w:val="0"/>
        <w:rPr>
          <w:rFonts w:asciiTheme="minorHAnsi" w:hAnsiTheme="minorHAnsi"/>
          <w:sz w:val="24"/>
          <w:szCs w:val="24"/>
          <w:lang w:val="fr-CA"/>
        </w:rPr>
      </w:pPr>
      <w:r w:rsidRPr="00B3646C">
        <w:rPr>
          <w:rFonts w:asciiTheme="minorHAnsi" w:hAnsiTheme="minorHAnsi"/>
          <w:b/>
          <w:sz w:val="24"/>
          <w:szCs w:val="24"/>
          <w:lang w:val="fr-CA"/>
        </w:rPr>
        <w:t>Tâche :</w:t>
      </w:r>
      <w:r w:rsidRPr="00B3646C">
        <w:rPr>
          <w:rFonts w:asciiTheme="minorHAnsi" w:hAnsiTheme="minorHAnsi"/>
          <w:sz w:val="24"/>
          <w:szCs w:val="24"/>
          <w:lang w:val="fr-CA"/>
        </w:rPr>
        <w:t xml:space="preserve"> </w:t>
      </w:r>
      <w:r w:rsidR="00632BE0">
        <w:rPr>
          <w:rFonts w:asciiTheme="minorHAnsi" w:hAnsiTheme="minorHAnsi"/>
          <w:sz w:val="24"/>
          <w:szCs w:val="24"/>
          <w:lang w:val="fr-CA"/>
        </w:rPr>
        <w:t xml:space="preserve">Planifier ses objectifs personnels et professionnels à long terme </w:t>
      </w:r>
      <w:r w:rsidR="00834FDF">
        <w:rPr>
          <w:rFonts w:asciiTheme="minorHAnsi" w:hAnsiTheme="minorHAnsi"/>
          <w:sz w:val="24"/>
          <w:szCs w:val="24"/>
          <w:lang w:val="fr-CA"/>
        </w:rPr>
        <w:t>pour établir des échéanciers et</w:t>
      </w:r>
    </w:p>
    <w:p w:rsidR="00D80060" w:rsidRPr="009C7E75" w:rsidRDefault="00834FDF" w:rsidP="00834FDF">
      <w:pPr>
        <w:pStyle w:val="Paragraphedeliste"/>
        <w:spacing w:after="0" w:line="240" w:lineRule="auto"/>
        <w:ind w:left="851" w:hanging="851"/>
        <w:contextualSpacing w:val="0"/>
        <w:rPr>
          <w:rFonts w:asciiTheme="minorHAnsi" w:hAnsiTheme="minorHAnsi"/>
          <w:sz w:val="24"/>
          <w:szCs w:val="24"/>
          <w:lang w:val="fr-CA"/>
        </w:rPr>
      </w:pPr>
      <w:r>
        <w:rPr>
          <w:rFonts w:asciiTheme="minorHAnsi" w:hAnsiTheme="minorHAnsi"/>
          <w:b/>
          <w:sz w:val="24"/>
          <w:szCs w:val="24"/>
          <w:lang w:val="fr-CA"/>
        </w:rPr>
        <w:t xml:space="preserve">              </w:t>
      </w:r>
      <w:proofErr w:type="gramStart"/>
      <w:r w:rsidR="00632BE0">
        <w:rPr>
          <w:rFonts w:asciiTheme="minorHAnsi" w:hAnsiTheme="minorHAnsi"/>
          <w:sz w:val="24"/>
          <w:szCs w:val="24"/>
          <w:lang w:val="fr-CA"/>
        </w:rPr>
        <w:t>les</w:t>
      </w:r>
      <w:proofErr w:type="gramEnd"/>
      <w:r w:rsidR="00632BE0">
        <w:rPr>
          <w:rFonts w:asciiTheme="minorHAnsi" w:hAnsiTheme="minorHAnsi"/>
          <w:sz w:val="24"/>
          <w:szCs w:val="24"/>
          <w:lang w:val="fr-CA"/>
        </w:rPr>
        <w:t xml:space="preserve"> classer en ordre prioritaire. </w:t>
      </w:r>
      <w:r w:rsidR="00BE1CC0">
        <w:rPr>
          <w:rFonts w:asciiTheme="minorHAnsi" w:hAnsiTheme="minorHAnsi"/>
          <w:sz w:val="24"/>
          <w:szCs w:val="24"/>
          <w:lang w:val="fr-CA"/>
        </w:rPr>
        <w:t xml:space="preserve"> </w:t>
      </w:r>
    </w:p>
    <w:p w:rsidR="00F37992" w:rsidRDefault="00F37992" w:rsidP="00F37992">
      <w:pPr>
        <w:pStyle w:val="Default"/>
      </w:pPr>
    </w:p>
    <w:p w:rsidR="00207634" w:rsidRDefault="00207634" w:rsidP="00F37992">
      <w:pPr>
        <w:pStyle w:val="Default"/>
      </w:pPr>
    </w:p>
    <w:p w:rsidR="00F37992" w:rsidRPr="00190E3B" w:rsidRDefault="00D05379" w:rsidP="00F37992">
      <w:pPr>
        <w:pStyle w:val="Pa0"/>
        <w:rPr>
          <w:rFonts w:ascii="Calibri" w:hAnsi="Calibri"/>
          <w:b/>
          <w:bCs/>
          <w:color w:val="221E1F"/>
          <w:szCs w:val="23"/>
        </w:rPr>
      </w:pPr>
      <w:r w:rsidRPr="00190E3B">
        <w:rPr>
          <w:rFonts w:ascii="Calibri" w:hAnsi="Calibri"/>
          <w:b/>
          <w:bCs/>
          <w:color w:val="221E1F"/>
          <w:szCs w:val="23"/>
        </w:rPr>
        <w:t xml:space="preserve">Consignes pour la formatrice : </w:t>
      </w:r>
    </w:p>
    <w:p w:rsidR="0061430E" w:rsidRPr="00190E3B" w:rsidRDefault="0061430E" w:rsidP="0061430E">
      <w:pPr>
        <w:pStyle w:val="Default"/>
        <w:rPr>
          <w:rFonts w:ascii="Calibri" w:hAnsi="Calibri"/>
        </w:rPr>
      </w:pPr>
    </w:p>
    <w:p w:rsidR="0061430E" w:rsidRPr="00DC278E" w:rsidRDefault="0061430E" w:rsidP="0061430E">
      <w:pPr>
        <w:pStyle w:val="Default"/>
        <w:ind w:left="709" w:hanging="709"/>
        <w:rPr>
          <w:rFonts w:ascii="Calibri" w:hAnsi="Calibri"/>
        </w:rPr>
      </w:pPr>
      <w:r w:rsidRPr="00DC278E">
        <w:rPr>
          <w:rStyle w:val="A2"/>
          <w:b/>
          <w:bCs/>
          <w:sz w:val="24"/>
        </w:rPr>
        <w:t>►</w:t>
      </w:r>
      <w:r w:rsidRPr="00DC278E">
        <w:rPr>
          <w:rStyle w:val="A2"/>
          <w:rFonts w:ascii="Calibri" w:hAnsi="Calibri"/>
          <w:b/>
          <w:bCs/>
          <w:sz w:val="24"/>
        </w:rPr>
        <w:tab/>
      </w:r>
      <w:r w:rsidRPr="00DC278E">
        <w:rPr>
          <w:rStyle w:val="A2"/>
          <w:rFonts w:ascii="Calibri" w:hAnsi="Calibri"/>
          <w:bCs/>
          <w:sz w:val="24"/>
        </w:rPr>
        <w:t xml:space="preserve">Faire la lecture de l’article </w:t>
      </w:r>
      <w:r w:rsidR="00632BE0">
        <w:rPr>
          <w:rStyle w:val="A2"/>
          <w:rFonts w:ascii="Calibri" w:hAnsi="Calibri"/>
          <w:bCs/>
          <w:i/>
          <w:sz w:val="24"/>
        </w:rPr>
        <w:t>Les 7 habitudes des gens efficaces</w:t>
      </w:r>
      <w:r w:rsidR="000E43F9" w:rsidRPr="00DC278E">
        <w:rPr>
          <w:rStyle w:val="A2"/>
          <w:rFonts w:ascii="Calibri" w:hAnsi="Calibri"/>
          <w:bCs/>
          <w:i/>
          <w:sz w:val="24"/>
        </w:rPr>
        <w:t>!</w:t>
      </w:r>
      <w:r w:rsidRPr="00DC278E">
        <w:rPr>
          <w:rStyle w:val="A2"/>
          <w:rFonts w:ascii="Calibri" w:hAnsi="Calibri"/>
          <w:bCs/>
          <w:i/>
          <w:sz w:val="24"/>
        </w:rPr>
        <w:t xml:space="preserve"> </w:t>
      </w:r>
      <w:proofErr w:type="gramStart"/>
      <w:r w:rsidRPr="00DC278E">
        <w:rPr>
          <w:rStyle w:val="A2"/>
          <w:rFonts w:ascii="Calibri" w:hAnsi="Calibri"/>
          <w:bCs/>
          <w:sz w:val="24"/>
        </w:rPr>
        <w:t>au</w:t>
      </w:r>
      <w:proofErr w:type="gramEnd"/>
      <w:r w:rsidRPr="00DC278E">
        <w:rPr>
          <w:rStyle w:val="A2"/>
          <w:rFonts w:ascii="Calibri" w:hAnsi="Calibri"/>
          <w:bCs/>
          <w:sz w:val="24"/>
        </w:rPr>
        <w:t xml:space="preserve"> lien suivant : </w:t>
      </w:r>
      <w:hyperlink r:id="rId9" w:history="1">
        <w:r w:rsidR="006F7A8E" w:rsidRPr="00322C0F">
          <w:rPr>
            <w:rStyle w:val="Lienhypertexte"/>
            <w:rFonts w:ascii="Calibri" w:hAnsi="Calibri"/>
          </w:rPr>
          <w:t>http://www.centrefora.on.ca/sites/default/files/documents/MJ_printemps_2013_2.pdf</w:t>
        </w:r>
      </w:hyperlink>
      <w:r w:rsidR="00627F02" w:rsidRPr="00627F02">
        <w:rPr>
          <w:rStyle w:val="Lienhypertexte"/>
          <w:rFonts w:ascii="Calibri" w:hAnsi="Calibri"/>
          <w:color w:val="000000" w:themeColor="text1"/>
          <w:u w:val="none"/>
        </w:rPr>
        <w:t>.</w:t>
      </w:r>
      <w:r w:rsidR="006F7A8E">
        <w:rPr>
          <w:rFonts w:ascii="Calibri" w:hAnsi="Calibri"/>
        </w:rPr>
        <w:t xml:space="preserve"> </w:t>
      </w:r>
      <w:r w:rsidR="008B6160">
        <w:t xml:space="preserve"> </w:t>
      </w:r>
      <w:r w:rsidR="00DC278E" w:rsidRPr="00DC278E">
        <w:rPr>
          <w:rFonts w:ascii="Calibri" w:hAnsi="Calibri"/>
        </w:rPr>
        <w:t xml:space="preserve"> </w:t>
      </w:r>
    </w:p>
    <w:p w:rsidR="0061430E" w:rsidRPr="00DC278E" w:rsidRDefault="0061430E" w:rsidP="00080197">
      <w:pPr>
        <w:pStyle w:val="Default"/>
        <w:ind w:right="-153"/>
        <w:rPr>
          <w:rFonts w:ascii="Calibri" w:hAnsi="Calibri"/>
        </w:rPr>
      </w:pPr>
    </w:p>
    <w:p w:rsidR="00632BE0" w:rsidRPr="00632BE0" w:rsidRDefault="00B3646C" w:rsidP="00080197">
      <w:pPr>
        <w:widowControl w:val="0"/>
        <w:tabs>
          <w:tab w:val="left" w:pos="709"/>
        </w:tabs>
        <w:kinsoku w:val="0"/>
        <w:overflowPunct w:val="0"/>
        <w:autoSpaceDE w:val="0"/>
        <w:autoSpaceDN w:val="0"/>
        <w:adjustRightInd w:val="0"/>
        <w:spacing w:before="25" w:after="0"/>
        <w:ind w:right="-153"/>
        <w:rPr>
          <w:rFonts w:cs="Arial"/>
          <w:color w:val="000000"/>
          <w:sz w:val="24"/>
          <w:szCs w:val="24"/>
          <w:lang w:val="fr-CA"/>
        </w:rPr>
      </w:pPr>
      <w:r w:rsidRPr="00FC3C16">
        <w:rPr>
          <w:rStyle w:val="A2"/>
          <w:rFonts w:ascii="Arial" w:hAnsi="Arial" w:cs="Arial"/>
          <w:bCs/>
          <w:sz w:val="24"/>
          <w:szCs w:val="24"/>
          <w:lang w:val="fr-CA"/>
        </w:rPr>
        <w:t>►</w:t>
      </w:r>
      <w:r w:rsidR="00632BE0">
        <w:rPr>
          <w:rStyle w:val="A2"/>
          <w:bCs/>
          <w:sz w:val="24"/>
          <w:szCs w:val="24"/>
          <w:lang w:val="fr-CA"/>
        </w:rPr>
        <w:tab/>
      </w:r>
      <w:r w:rsidR="00632BE0" w:rsidRPr="00632BE0">
        <w:rPr>
          <w:rFonts w:cs="Arial"/>
          <w:color w:val="231F20"/>
          <w:sz w:val="24"/>
          <w:szCs w:val="24"/>
          <w:lang w:val="fr-CA"/>
        </w:rPr>
        <w:t xml:space="preserve">Discuter en groupe de l’article </w:t>
      </w:r>
      <w:r w:rsidR="00632BE0" w:rsidRPr="00632BE0">
        <w:rPr>
          <w:rFonts w:cs="Arial"/>
          <w:i/>
          <w:iCs/>
          <w:color w:val="231F20"/>
          <w:sz w:val="24"/>
          <w:szCs w:val="24"/>
          <w:lang w:val="fr-CA"/>
        </w:rPr>
        <w:t>Les 7 habitudes des gens efficaces</w:t>
      </w:r>
      <w:r w:rsidR="00632BE0" w:rsidRPr="00632BE0">
        <w:rPr>
          <w:rFonts w:cs="Arial"/>
          <w:color w:val="231F20"/>
          <w:sz w:val="24"/>
          <w:szCs w:val="24"/>
          <w:lang w:val="fr-CA"/>
        </w:rPr>
        <w:t>.</w:t>
      </w:r>
      <w:r w:rsidR="00632BE0" w:rsidRPr="00632BE0">
        <w:rPr>
          <w:rFonts w:cs="Arial"/>
          <w:color w:val="231F20"/>
          <w:spacing w:val="-1"/>
          <w:sz w:val="24"/>
          <w:szCs w:val="24"/>
          <w:lang w:val="fr-CA"/>
        </w:rPr>
        <w:t xml:space="preserve"> </w:t>
      </w:r>
      <w:r w:rsidR="00632BE0" w:rsidRPr="00632BE0">
        <w:rPr>
          <w:rFonts w:cs="Arial"/>
          <w:color w:val="231F20"/>
          <w:sz w:val="24"/>
          <w:szCs w:val="24"/>
          <w:lang w:val="fr-CA"/>
        </w:rPr>
        <w:t>Relire le deuxième point,</w:t>
      </w:r>
    </w:p>
    <w:p w:rsidR="00632BE0" w:rsidRPr="00632BE0" w:rsidRDefault="00632BE0" w:rsidP="00080197">
      <w:pPr>
        <w:kinsoku w:val="0"/>
        <w:overflowPunct w:val="0"/>
        <w:spacing w:before="10"/>
        <w:ind w:left="709" w:right="-153"/>
        <w:rPr>
          <w:rFonts w:cs="Arial"/>
          <w:color w:val="000000"/>
          <w:sz w:val="24"/>
          <w:szCs w:val="24"/>
          <w:lang w:val="fr-CA"/>
        </w:rPr>
      </w:pPr>
      <w:r w:rsidRPr="00632BE0">
        <w:rPr>
          <w:rFonts w:cs="Arial"/>
          <w:i/>
          <w:iCs/>
          <w:color w:val="231F20"/>
          <w:sz w:val="24"/>
          <w:szCs w:val="24"/>
          <w:lang w:val="fr-CA"/>
        </w:rPr>
        <w:t>Sache dès le départ où tu veux aller</w:t>
      </w:r>
      <w:r w:rsidRPr="00632BE0">
        <w:rPr>
          <w:rFonts w:cs="Arial"/>
          <w:color w:val="231F20"/>
          <w:sz w:val="24"/>
          <w:szCs w:val="24"/>
          <w:lang w:val="fr-CA"/>
        </w:rPr>
        <w:t xml:space="preserve">, et poser la question suivante : «Pourquoi est-il important de définir des objectifs personnels et professionnels à long terme?» </w:t>
      </w:r>
      <w:r w:rsidRPr="00632BE0">
        <w:rPr>
          <w:rFonts w:cs="Arial"/>
          <w:b/>
          <w:iCs/>
          <w:color w:val="000000" w:themeColor="text1"/>
          <w:sz w:val="24"/>
          <w:szCs w:val="24"/>
          <w:lang w:val="fr-CA"/>
        </w:rPr>
        <w:t>(</w:t>
      </w:r>
      <w:proofErr w:type="gramStart"/>
      <w:r w:rsidRPr="00632BE0">
        <w:rPr>
          <w:rFonts w:cs="Arial"/>
          <w:b/>
          <w:iCs/>
          <w:color w:val="000000" w:themeColor="text1"/>
          <w:sz w:val="24"/>
          <w:szCs w:val="24"/>
          <w:lang w:val="fr-CA"/>
        </w:rPr>
        <w:t>définir</w:t>
      </w:r>
      <w:proofErr w:type="gramEnd"/>
      <w:r w:rsidRPr="00632BE0">
        <w:rPr>
          <w:rFonts w:cs="Arial"/>
          <w:b/>
          <w:iCs/>
          <w:color w:val="000000" w:themeColor="text1"/>
          <w:sz w:val="24"/>
          <w:szCs w:val="24"/>
          <w:lang w:val="fr-CA"/>
        </w:rPr>
        <w:t xml:space="preserve"> une vision ou un but, définir des objectifs mesurables, entreprendre des projets et les finir avec succès, aligner des priorités, définir</w:t>
      </w:r>
      <w:r w:rsidRPr="00632BE0">
        <w:rPr>
          <w:rFonts w:cs="Arial"/>
          <w:b/>
          <w:color w:val="000000" w:themeColor="text1"/>
          <w:sz w:val="24"/>
          <w:szCs w:val="24"/>
          <w:lang w:val="fr-CA"/>
        </w:rPr>
        <w:t xml:space="preserve"> </w:t>
      </w:r>
      <w:r w:rsidRPr="00632BE0">
        <w:rPr>
          <w:rFonts w:cs="Arial"/>
          <w:b/>
          <w:iCs/>
          <w:color w:val="000000" w:themeColor="text1"/>
          <w:sz w:val="24"/>
          <w:szCs w:val="24"/>
          <w:lang w:val="fr-CA"/>
        </w:rPr>
        <w:t>les résultats souhaités)</w:t>
      </w:r>
    </w:p>
    <w:p w:rsidR="00B75FFE" w:rsidRPr="00FC3C16" w:rsidRDefault="009C77E2" w:rsidP="00080197">
      <w:pPr>
        <w:autoSpaceDE w:val="0"/>
        <w:autoSpaceDN w:val="0"/>
        <w:adjustRightInd w:val="0"/>
        <w:spacing w:after="0"/>
        <w:ind w:left="709" w:right="-153" w:hanging="709"/>
        <w:rPr>
          <w:rFonts w:cs="ArialMT"/>
          <w:sz w:val="24"/>
          <w:szCs w:val="24"/>
          <w:lang w:val="fr-CA" w:eastAsia="fr-CA"/>
        </w:rPr>
      </w:pPr>
      <w:r w:rsidRPr="00DC278E">
        <w:rPr>
          <w:rStyle w:val="A2"/>
          <w:rFonts w:ascii="Arial" w:hAnsi="Arial" w:cs="Arial"/>
          <w:sz w:val="24"/>
          <w:szCs w:val="24"/>
          <w:lang w:val="fr-CA"/>
        </w:rPr>
        <w:t>►</w:t>
      </w:r>
      <w:r w:rsidRPr="00DC278E">
        <w:rPr>
          <w:rStyle w:val="A2"/>
          <w:sz w:val="24"/>
          <w:szCs w:val="24"/>
          <w:lang w:val="fr-CA"/>
        </w:rPr>
        <w:tab/>
      </w:r>
      <w:r w:rsidR="00632BE0" w:rsidRPr="00632BE0">
        <w:rPr>
          <w:color w:val="231F20"/>
          <w:sz w:val="24"/>
          <w:lang w:val="fr-CA"/>
        </w:rPr>
        <w:t>Revoir avec le groupe</w:t>
      </w:r>
      <w:r w:rsidR="00632BE0" w:rsidRPr="00632BE0">
        <w:rPr>
          <w:color w:val="231F20"/>
          <w:spacing w:val="-1"/>
          <w:sz w:val="24"/>
          <w:lang w:val="fr-CA"/>
        </w:rPr>
        <w:t xml:space="preserve"> </w:t>
      </w:r>
      <w:r w:rsidR="00632BE0" w:rsidRPr="00632BE0">
        <w:rPr>
          <w:color w:val="231F20"/>
          <w:sz w:val="24"/>
          <w:lang w:val="fr-CA"/>
        </w:rPr>
        <w:t>la définition d’un objectif à</w:t>
      </w:r>
      <w:r w:rsidR="00632BE0" w:rsidRPr="00632BE0">
        <w:rPr>
          <w:color w:val="231F20"/>
          <w:spacing w:val="-1"/>
          <w:sz w:val="24"/>
          <w:lang w:val="fr-CA"/>
        </w:rPr>
        <w:t xml:space="preserve"> </w:t>
      </w:r>
      <w:r w:rsidR="00632BE0" w:rsidRPr="00632BE0">
        <w:rPr>
          <w:color w:val="231F20"/>
          <w:sz w:val="24"/>
          <w:lang w:val="fr-CA"/>
        </w:rPr>
        <w:t xml:space="preserve">long terme. Un </w:t>
      </w:r>
      <w:r w:rsidR="00632BE0" w:rsidRPr="00632BE0">
        <w:rPr>
          <w:b/>
          <w:bCs/>
          <w:color w:val="231F20"/>
          <w:sz w:val="24"/>
          <w:lang w:val="fr-CA"/>
        </w:rPr>
        <w:t>objectif</w:t>
      </w:r>
      <w:r w:rsidR="00632BE0" w:rsidRPr="00632BE0">
        <w:rPr>
          <w:b/>
          <w:bCs/>
          <w:color w:val="231F20"/>
          <w:spacing w:val="-1"/>
          <w:sz w:val="24"/>
          <w:lang w:val="fr-CA"/>
        </w:rPr>
        <w:t xml:space="preserve"> </w:t>
      </w:r>
      <w:r w:rsidR="00632BE0" w:rsidRPr="00632BE0">
        <w:rPr>
          <w:b/>
          <w:bCs/>
          <w:color w:val="231F20"/>
          <w:sz w:val="24"/>
          <w:lang w:val="fr-CA"/>
        </w:rPr>
        <w:t>à long terme</w:t>
      </w:r>
      <w:r w:rsidR="00632BE0" w:rsidRPr="00632BE0">
        <w:rPr>
          <w:b/>
          <w:bCs/>
          <w:color w:val="231F20"/>
          <w:spacing w:val="-1"/>
          <w:sz w:val="24"/>
          <w:lang w:val="fr-CA"/>
        </w:rPr>
        <w:t xml:space="preserve"> </w:t>
      </w:r>
      <w:r w:rsidR="00632BE0" w:rsidRPr="00632BE0">
        <w:rPr>
          <w:color w:val="231F20"/>
          <w:sz w:val="24"/>
          <w:lang w:val="fr-CA"/>
        </w:rPr>
        <w:t>est un objectif qui s’étend sur une longue période. Si tu termines présentement ton secondaire et que ton but est de devenir chirurgien en chef d’un grand hôpital, c’est un objectif à long terme.</w:t>
      </w:r>
      <w:r w:rsidR="00080197">
        <w:rPr>
          <w:color w:val="231F20"/>
          <w:spacing w:val="-3"/>
          <w:sz w:val="24"/>
          <w:lang w:val="fr-CA"/>
        </w:rPr>
        <w:t xml:space="preserve"> </w:t>
      </w:r>
      <w:r w:rsidR="00632BE0" w:rsidRPr="00632BE0">
        <w:rPr>
          <w:color w:val="231F20"/>
          <w:spacing w:val="-4"/>
          <w:sz w:val="24"/>
          <w:lang w:val="fr-CA"/>
        </w:rPr>
        <w:t>Tu</w:t>
      </w:r>
      <w:r w:rsidR="00632BE0" w:rsidRPr="00632BE0">
        <w:rPr>
          <w:color w:val="231F20"/>
          <w:sz w:val="24"/>
          <w:lang w:val="fr-CA"/>
        </w:rPr>
        <w:t xml:space="preserve"> dois d’abord terminer</w:t>
      </w:r>
      <w:r w:rsidR="00632BE0" w:rsidRPr="00632BE0">
        <w:rPr>
          <w:color w:val="231F20"/>
          <w:spacing w:val="20"/>
          <w:sz w:val="24"/>
          <w:lang w:val="fr-CA"/>
        </w:rPr>
        <w:t xml:space="preserve"> </w:t>
      </w:r>
      <w:r w:rsidR="00632BE0" w:rsidRPr="00632BE0">
        <w:rPr>
          <w:color w:val="231F20"/>
          <w:sz w:val="24"/>
          <w:lang w:val="fr-CA"/>
        </w:rPr>
        <w:t>tes études et faire les stages de formation, puis pratiquer la chirurgie pendant plusieurs années avant de postuler un emploi de chirurgien en chef.</w:t>
      </w:r>
    </w:p>
    <w:p w:rsidR="00DC278E" w:rsidRPr="008B6160" w:rsidRDefault="00FC3C16" w:rsidP="00080197">
      <w:pPr>
        <w:pStyle w:val="Pa3"/>
        <w:ind w:left="709" w:right="-153" w:hanging="709"/>
        <w:rPr>
          <w:rStyle w:val="A2"/>
          <w:b/>
          <w:bCs/>
          <w:sz w:val="24"/>
        </w:rPr>
      </w:pPr>
      <w:r>
        <w:rPr>
          <w:rStyle w:val="A2"/>
          <w:b/>
          <w:bCs/>
          <w:sz w:val="24"/>
        </w:rPr>
        <w:tab/>
      </w:r>
    </w:p>
    <w:p w:rsidR="00080197" w:rsidRDefault="009C77E2" w:rsidP="00080197">
      <w:pPr>
        <w:pStyle w:val="Pa3"/>
        <w:spacing w:line="276" w:lineRule="auto"/>
        <w:ind w:left="709" w:right="-295" w:hanging="709"/>
        <w:rPr>
          <w:rFonts w:ascii="Calibri" w:hAnsi="Calibri"/>
          <w:color w:val="231F20"/>
        </w:rPr>
      </w:pPr>
      <w:r w:rsidRPr="00190E3B">
        <w:rPr>
          <w:rStyle w:val="A2"/>
          <w:b/>
          <w:bCs/>
          <w:sz w:val="24"/>
        </w:rPr>
        <w:t>►</w:t>
      </w:r>
      <w:r w:rsidRPr="00190E3B">
        <w:rPr>
          <w:rStyle w:val="A2"/>
          <w:rFonts w:ascii="Calibri" w:hAnsi="Calibri"/>
          <w:sz w:val="24"/>
        </w:rPr>
        <w:tab/>
      </w:r>
      <w:r w:rsidRPr="00190E3B">
        <w:rPr>
          <w:rStyle w:val="A2"/>
          <w:rFonts w:ascii="Calibri" w:hAnsi="Calibri"/>
          <w:sz w:val="24"/>
        </w:rPr>
        <w:tab/>
      </w:r>
      <w:r w:rsidR="00632BE0" w:rsidRPr="00632BE0">
        <w:rPr>
          <w:rFonts w:ascii="Calibri" w:hAnsi="Calibri"/>
          <w:color w:val="231F20"/>
        </w:rPr>
        <w:t>Inviter les</w:t>
      </w:r>
      <w:r w:rsidR="00632BE0" w:rsidRPr="00632BE0">
        <w:rPr>
          <w:rFonts w:ascii="Calibri" w:hAnsi="Calibri"/>
          <w:color w:val="231F20"/>
          <w:spacing w:val="-1"/>
        </w:rPr>
        <w:t xml:space="preserve"> </w:t>
      </w:r>
      <w:r w:rsidR="00632BE0" w:rsidRPr="00632BE0">
        <w:rPr>
          <w:rFonts w:ascii="Calibri" w:hAnsi="Calibri"/>
          <w:color w:val="231F20"/>
        </w:rPr>
        <w:t>personnes apprenantes</w:t>
      </w:r>
      <w:r w:rsidR="00632BE0" w:rsidRPr="00632BE0">
        <w:rPr>
          <w:rFonts w:ascii="Calibri" w:hAnsi="Calibri"/>
          <w:color w:val="231F20"/>
          <w:spacing w:val="-1"/>
        </w:rPr>
        <w:t xml:space="preserve"> </w:t>
      </w:r>
      <w:r w:rsidR="00632BE0" w:rsidRPr="00632BE0">
        <w:rPr>
          <w:rFonts w:ascii="Calibri" w:hAnsi="Calibri"/>
          <w:color w:val="231F20"/>
        </w:rPr>
        <w:t>à échanger</w:t>
      </w:r>
      <w:r w:rsidR="00632BE0" w:rsidRPr="00632BE0">
        <w:rPr>
          <w:rFonts w:ascii="Calibri" w:hAnsi="Calibri"/>
          <w:color w:val="231F20"/>
          <w:spacing w:val="-1"/>
        </w:rPr>
        <w:t xml:space="preserve"> </w:t>
      </w:r>
      <w:r w:rsidR="00632BE0" w:rsidRPr="00632BE0">
        <w:rPr>
          <w:rFonts w:ascii="Calibri" w:hAnsi="Calibri"/>
          <w:color w:val="231F20"/>
        </w:rPr>
        <w:t>oralement sur</w:t>
      </w:r>
      <w:r w:rsidR="00632BE0" w:rsidRPr="00632BE0">
        <w:rPr>
          <w:rFonts w:ascii="Calibri" w:hAnsi="Calibri"/>
          <w:color w:val="231F20"/>
          <w:spacing w:val="-1"/>
        </w:rPr>
        <w:t xml:space="preserve"> </w:t>
      </w:r>
      <w:r w:rsidR="00632BE0" w:rsidRPr="00632BE0">
        <w:rPr>
          <w:rFonts w:ascii="Calibri" w:hAnsi="Calibri"/>
          <w:color w:val="231F20"/>
        </w:rPr>
        <w:t>les objectifs</w:t>
      </w:r>
      <w:r w:rsidR="00632BE0" w:rsidRPr="00632BE0">
        <w:rPr>
          <w:rFonts w:ascii="Calibri" w:hAnsi="Calibri"/>
          <w:color w:val="231F20"/>
          <w:spacing w:val="-1"/>
        </w:rPr>
        <w:t xml:space="preserve"> </w:t>
      </w:r>
      <w:r w:rsidR="00080197">
        <w:rPr>
          <w:rFonts w:ascii="Calibri" w:hAnsi="Calibri"/>
          <w:color w:val="231F20"/>
        </w:rPr>
        <w:t xml:space="preserve">personnels, </w:t>
      </w:r>
      <w:r w:rsidR="00632BE0" w:rsidRPr="00632BE0">
        <w:rPr>
          <w:rFonts w:ascii="Calibri" w:hAnsi="Calibri"/>
          <w:color w:val="231F20"/>
        </w:rPr>
        <w:t xml:space="preserve">professionnels ou financiers qu’elles aimeraient atteindre </w:t>
      </w:r>
      <w:r w:rsidR="00080197">
        <w:rPr>
          <w:rFonts w:ascii="Calibri" w:hAnsi="Calibri"/>
          <w:color w:val="231F20"/>
        </w:rPr>
        <w:t xml:space="preserve">au cours du mois, de l’année et </w:t>
      </w:r>
      <w:r w:rsidR="00632BE0" w:rsidRPr="00632BE0">
        <w:rPr>
          <w:rFonts w:ascii="Calibri" w:hAnsi="Calibri"/>
          <w:color w:val="231F20"/>
        </w:rPr>
        <w:t>des cinq prochaines années.</w:t>
      </w:r>
      <w:r w:rsidR="00632BE0" w:rsidRPr="00632BE0">
        <w:rPr>
          <w:rFonts w:ascii="Calibri" w:hAnsi="Calibri"/>
          <w:color w:val="231F20"/>
          <w:spacing w:val="-4"/>
        </w:rPr>
        <w:t xml:space="preserve"> </w:t>
      </w:r>
      <w:r w:rsidR="00632BE0" w:rsidRPr="00632BE0">
        <w:rPr>
          <w:rFonts w:ascii="Calibri" w:hAnsi="Calibri"/>
          <w:color w:val="231F20"/>
          <w:spacing w:val="-2"/>
        </w:rPr>
        <w:t>Tracer</w:t>
      </w:r>
      <w:r w:rsidR="00632BE0" w:rsidRPr="00632BE0">
        <w:rPr>
          <w:rFonts w:ascii="Calibri" w:hAnsi="Calibri"/>
          <w:color w:val="231F20"/>
        </w:rPr>
        <w:t xml:space="preserve"> un tableau semblable à celui qui suit en indiquant les titres des quatre</w:t>
      </w:r>
      <w:r w:rsidR="00632BE0" w:rsidRPr="00632BE0">
        <w:rPr>
          <w:rFonts w:ascii="Calibri" w:hAnsi="Calibri"/>
          <w:color w:val="231F20"/>
          <w:spacing w:val="24"/>
        </w:rPr>
        <w:t xml:space="preserve"> </w:t>
      </w:r>
      <w:r w:rsidR="00632BE0" w:rsidRPr="00632BE0">
        <w:rPr>
          <w:rFonts w:ascii="Calibri" w:hAnsi="Calibri"/>
          <w:color w:val="231F20"/>
        </w:rPr>
        <w:t xml:space="preserve">colonnes. </w:t>
      </w:r>
    </w:p>
    <w:p w:rsidR="00632BE0" w:rsidRDefault="00632BE0" w:rsidP="00080197">
      <w:pPr>
        <w:pStyle w:val="Pa3"/>
        <w:spacing w:line="276" w:lineRule="auto"/>
        <w:ind w:left="709" w:right="-295"/>
        <w:rPr>
          <w:rFonts w:ascii="Calibri" w:hAnsi="Calibri"/>
          <w:color w:val="231F20"/>
        </w:rPr>
      </w:pPr>
      <w:r w:rsidRPr="00632BE0">
        <w:rPr>
          <w:rFonts w:ascii="Calibri" w:hAnsi="Calibri"/>
          <w:color w:val="231F20"/>
        </w:rPr>
        <w:t xml:space="preserve">À l’aide de ce tableau, faire en groupe un exemple de planification à long terme. Inviter ensuite </w:t>
      </w:r>
      <w:r w:rsidR="00080197">
        <w:rPr>
          <w:rFonts w:ascii="Calibri" w:hAnsi="Calibri"/>
          <w:color w:val="231F20"/>
        </w:rPr>
        <w:t xml:space="preserve">    </w:t>
      </w:r>
      <w:r w:rsidRPr="00632BE0">
        <w:rPr>
          <w:rFonts w:ascii="Calibri" w:hAnsi="Calibri"/>
          <w:color w:val="231F20"/>
        </w:rPr>
        <w:t xml:space="preserve">les personnes apprenantes à travailler en petits groupes de deux ou plus pour créer et remplir </w:t>
      </w:r>
      <w:r w:rsidR="00080197">
        <w:rPr>
          <w:rFonts w:ascii="Calibri" w:hAnsi="Calibri"/>
          <w:color w:val="231F20"/>
        </w:rPr>
        <w:t xml:space="preserve">       </w:t>
      </w:r>
      <w:r w:rsidRPr="00632BE0">
        <w:rPr>
          <w:rFonts w:ascii="Calibri" w:hAnsi="Calibri"/>
          <w:color w:val="231F20"/>
        </w:rPr>
        <w:t>un tableau du même genre dans</w:t>
      </w:r>
      <w:r>
        <w:rPr>
          <w:rFonts w:ascii="Calibri" w:hAnsi="Calibri"/>
          <w:color w:val="231F20"/>
        </w:rPr>
        <w:t xml:space="preserve"> leur cahier personnel, tout en </w:t>
      </w:r>
      <w:r w:rsidRPr="00632BE0">
        <w:rPr>
          <w:rFonts w:ascii="Calibri" w:hAnsi="Calibri"/>
          <w:color w:val="231F20"/>
        </w:rPr>
        <w:t>déterminant leurs objectifs.</w:t>
      </w:r>
    </w:p>
    <w:p w:rsidR="00632BE0" w:rsidRPr="00632BE0" w:rsidRDefault="00632BE0" w:rsidP="00632BE0">
      <w:pPr>
        <w:pStyle w:val="Default"/>
      </w:pPr>
    </w:p>
    <w:tbl>
      <w:tblPr>
        <w:tblW w:w="0" w:type="auto"/>
        <w:tblInd w:w="448" w:type="dxa"/>
        <w:tblLayout w:type="fixed"/>
        <w:tblCellMar>
          <w:left w:w="0" w:type="dxa"/>
          <w:right w:w="0" w:type="dxa"/>
        </w:tblCellMar>
        <w:tblLook w:val="0000" w:firstRow="0" w:lastRow="0" w:firstColumn="0" w:lastColumn="0" w:noHBand="0" w:noVBand="0"/>
      </w:tblPr>
      <w:tblGrid>
        <w:gridCol w:w="2543"/>
        <w:gridCol w:w="2542"/>
        <w:gridCol w:w="2543"/>
        <w:gridCol w:w="2542"/>
      </w:tblGrid>
      <w:tr w:rsidR="00632BE0" w:rsidTr="00A37A0A">
        <w:trPr>
          <w:trHeight w:hRule="exact" w:val="306"/>
        </w:trPr>
        <w:tc>
          <w:tcPr>
            <w:tcW w:w="2543" w:type="dxa"/>
            <w:tcBorders>
              <w:top w:val="single" w:sz="6" w:space="0" w:color="231F20"/>
              <w:left w:val="single" w:sz="6" w:space="0" w:color="231F20"/>
              <w:bottom w:val="single" w:sz="6" w:space="0" w:color="231F20"/>
              <w:right w:val="single" w:sz="6" w:space="0" w:color="231F20"/>
            </w:tcBorders>
            <w:shd w:val="clear" w:color="auto" w:fill="FFC49F"/>
          </w:tcPr>
          <w:p w:rsidR="00632BE0" w:rsidRPr="00080197" w:rsidRDefault="00632BE0" w:rsidP="00A37A0A">
            <w:pPr>
              <w:pStyle w:val="TableParagraph"/>
              <w:kinsoku w:val="0"/>
              <w:overflowPunct w:val="0"/>
              <w:spacing w:before="30"/>
              <w:ind w:left="835"/>
              <w:rPr>
                <w:rFonts w:ascii="Calibri" w:hAnsi="Calibri"/>
              </w:rPr>
            </w:pPr>
            <w:r w:rsidRPr="00080197">
              <w:rPr>
                <w:rFonts w:ascii="Calibri" w:hAnsi="Calibri" w:cs="Arial"/>
                <w:b/>
                <w:bCs/>
                <w:color w:val="231F20"/>
                <w:szCs w:val="20"/>
              </w:rPr>
              <w:t>Objectifs</w:t>
            </w:r>
          </w:p>
        </w:tc>
        <w:tc>
          <w:tcPr>
            <w:tcW w:w="2542" w:type="dxa"/>
            <w:tcBorders>
              <w:top w:val="single" w:sz="6" w:space="0" w:color="231F20"/>
              <w:left w:val="single" w:sz="6" w:space="0" w:color="231F20"/>
              <w:bottom w:val="single" w:sz="6" w:space="0" w:color="231F20"/>
              <w:right w:val="single" w:sz="6" w:space="0" w:color="231F20"/>
            </w:tcBorders>
            <w:shd w:val="clear" w:color="auto" w:fill="FFC49F"/>
          </w:tcPr>
          <w:p w:rsidR="00632BE0" w:rsidRPr="00080197" w:rsidRDefault="00632BE0" w:rsidP="00A37A0A">
            <w:pPr>
              <w:pStyle w:val="TableParagraph"/>
              <w:kinsoku w:val="0"/>
              <w:overflowPunct w:val="0"/>
              <w:spacing w:before="30"/>
              <w:ind w:left="363"/>
              <w:rPr>
                <w:rFonts w:ascii="Calibri" w:hAnsi="Calibri"/>
              </w:rPr>
            </w:pPr>
            <w:r w:rsidRPr="00080197">
              <w:rPr>
                <w:rFonts w:ascii="Calibri" w:hAnsi="Calibri" w:cs="Arial"/>
                <w:b/>
                <w:bCs/>
                <w:color w:val="231F20"/>
                <w:szCs w:val="20"/>
              </w:rPr>
              <w:t>Ordre</w:t>
            </w:r>
            <w:r w:rsidRPr="00080197">
              <w:rPr>
                <w:rFonts w:ascii="Calibri" w:hAnsi="Calibri" w:cs="Arial"/>
                <w:b/>
                <w:bCs/>
                <w:color w:val="231F20"/>
                <w:spacing w:val="-5"/>
                <w:szCs w:val="20"/>
              </w:rPr>
              <w:t xml:space="preserve"> </w:t>
            </w:r>
            <w:r w:rsidRPr="00080197">
              <w:rPr>
                <w:rFonts w:ascii="Calibri" w:hAnsi="Calibri" w:cs="Arial"/>
                <w:b/>
                <w:bCs/>
                <w:color w:val="231F20"/>
                <w:szCs w:val="20"/>
              </w:rPr>
              <w:t>des</w:t>
            </w:r>
            <w:r w:rsidRPr="00080197">
              <w:rPr>
                <w:rFonts w:ascii="Calibri" w:hAnsi="Calibri" w:cs="Arial"/>
                <w:b/>
                <w:bCs/>
                <w:color w:val="231F20"/>
                <w:spacing w:val="-5"/>
                <w:szCs w:val="20"/>
              </w:rPr>
              <w:t xml:space="preserve"> </w:t>
            </w:r>
            <w:r w:rsidRPr="00080197">
              <w:rPr>
                <w:rFonts w:ascii="Calibri" w:hAnsi="Calibri" w:cs="Arial"/>
                <w:b/>
                <w:bCs/>
                <w:color w:val="231F20"/>
                <w:szCs w:val="20"/>
              </w:rPr>
              <w:t>priorités</w:t>
            </w:r>
          </w:p>
        </w:tc>
        <w:tc>
          <w:tcPr>
            <w:tcW w:w="2543" w:type="dxa"/>
            <w:tcBorders>
              <w:top w:val="single" w:sz="6" w:space="0" w:color="231F20"/>
              <w:left w:val="single" w:sz="6" w:space="0" w:color="231F20"/>
              <w:bottom w:val="single" w:sz="6" w:space="0" w:color="231F20"/>
              <w:right w:val="single" w:sz="6" w:space="0" w:color="231F20"/>
            </w:tcBorders>
            <w:shd w:val="clear" w:color="auto" w:fill="FFC49F"/>
          </w:tcPr>
          <w:p w:rsidR="00632BE0" w:rsidRPr="00080197" w:rsidRDefault="00632BE0" w:rsidP="00A37A0A">
            <w:pPr>
              <w:pStyle w:val="TableParagraph"/>
              <w:kinsoku w:val="0"/>
              <w:overflowPunct w:val="0"/>
              <w:spacing w:before="30"/>
              <w:ind w:left="580"/>
              <w:rPr>
                <w:rFonts w:ascii="Calibri" w:hAnsi="Calibri"/>
              </w:rPr>
            </w:pPr>
            <w:r w:rsidRPr="00080197">
              <w:rPr>
                <w:rFonts w:ascii="Calibri" w:hAnsi="Calibri" w:cs="Arial"/>
                <w:b/>
                <w:bCs/>
                <w:color w:val="231F20"/>
                <w:szCs w:val="20"/>
              </w:rPr>
              <w:t>Durée estimée</w:t>
            </w:r>
          </w:p>
        </w:tc>
        <w:tc>
          <w:tcPr>
            <w:tcW w:w="2542" w:type="dxa"/>
            <w:tcBorders>
              <w:top w:val="single" w:sz="6" w:space="0" w:color="231F20"/>
              <w:left w:val="single" w:sz="6" w:space="0" w:color="231F20"/>
              <w:bottom w:val="single" w:sz="6" w:space="0" w:color="231F20"/>
              <w:right w:val="single" w:sz="6" w:space="0" w:color="231F20"/>
            </w:tcBorders>
            <w:shd w:val="clear" w:color="auto" w:fill="FFC49F"/>
          </w:tcPr>
          <w:p w:rsidR="00632BE0" w:rsidRPr="00080197" w:rsidRDefault="00632BE0" w:rsidP="00A37A0A">
            <w:pPr>
              <w:pStyle w:val="TableParagraph"/>
              <w:kinsoku w:val="0"/>
              <w:overflowPunct w:val="0"/>
              <w:spacing w:before="30"/>
              <w:ind w:left="730"/>
              <w:rPr>
                <w:rFonts w:ascii="Calibri" w:hAnsi="Calibri"/>
              </w:rPr>
            </w:pPr>
            <w:r w:rsidRPr="00080197">
              <w:rPr>
                <w:rFonts w:ascii="Calibri" w:hAnsi="Calibri" w:cs="Arial"/>
                <w:b/>
                <w:bCs/>
                <w:color w:val="231F20"/>
                <w:szCs w:val="20"/>
              </w:rPr>
              <w:t>Échéancier</w:t>
            </w:r>
          </w:p>
        </w:tc>
      </w:tr>
      <w:tr w:rsidR="00632BE0" w:rsidTr="00A37A0A">
        <w:trPr>
          <w:trHeight w:hRule="exact" w:val="492"/>
        </w:trPr>
        <w:tc>
          <w:tcPr>
            <w:tcW w:w="2543" w:type="dxa"/>
            <w:tcBorders>
              <w:top w:val="single" w:sz="6" w:space="0" w:color="231F20"/>
              <w:left w:val="single" w:sz="6" w:space="0" w:color="231F20"/>
              <w:bottom w:val="single" w:sz="6" w:space="0" w:color="231F20"/>
              <w:right w:val="single" w:sz="6" w:space="0" w:color="231F20"/>
            </w:tcBorders>
          </w:tcPr>
          <w:p w:rsidR="00632BE0" w:rsidRDefault="00632BE0" w:rsidP="00A37A0A"/>
        </w:tc>
        <w:tc>
          <w:tcPr>
            <w:tcW w:w="2542" w:type="dxa"/>
            <w:tcBorders>
              <w:top w:val="single" w:sz="6" w:space="0" w:color="231F20"/>
              <w:left w:val="single" w:sz="6" w:space="0" w:color="231F20"/>
              <w:bottom w:val="single" w:sz="6" w:space="0" w:color="231F20"/>
              <w:right w:val="single" w:sz="6" w:space="0" w:color="231F20"/>
            </w:tcBorders>
          </w:tcPr>
          <w:p w:rsidR="00632BE0" w:rsidRDefault="00632BE0" w:rsidP="00A37A0A"/>
        </w:tc>
        <w:tc>
          <w:tcPr>
            <w:tcW w:w="2543" w:type="dxa"/>
            <w:tcBorders>
              <w:top w:val="single" w:sz="6" w:space="0" w:color="231F20"/>
              <w:left w:val="single" w:sz="6" w:space="0" w:color="231F20"/>
              <w:bottom w:val="single" w:sz="6" w:space="0" w:color="231F20"/>
              <w:right w:val="single" w:sz="6" w:space="0" w:color="231F20"/>
            </w:tcBorders>
          </w:tcPr>
          <w:p w:rsidR="00632BE0" w:rsidRDefault="00632BE0" w:rsidP="00A37A0A"/>
        </w:tc>
        <w:tc>
          <w:tcPr>
            <w:tcW w:w="2542" w:type="dxa"/>
            <w:tcBorders>
              <w:top w:val="single" w:sz="6" w:space="0" w:color="231F20"/>
              <w:left w:val="single" w:sz="6" w:space="0" w:color="231F20"/>
              <w:bottom w:val="single" w:sz="6" w:space="0" w:color="231F20"/>
              <w:right w:val="single" w:sz="6" w:space="0" w:color="231F20"/>
            </w:tcBorders>
          </w:tcPr>
          <w:p w:rsidR="00632BE0" w:rsidRDefault="00632BE0" w:rsidP="00A37A0A"/>
        </w:tc>
      </w:tr>
    </w:tbl>
    <w:p w:rsidR="00632BE0" w:rsidRDefault="00632BE0" w:rsidP="00632BE0">
      <w:pPr>
        <w:pStyle w:val="Pa3"/>
        <w:ind w:left="709" w:hanging="709"/>
        <w:rPr>
          <w:rFonts w:ascii="Book Antiqua" w:hAnsi="Book Antiqua" w:cs="Calibri"/>
        </w:rPr>
      </w:pPr>
    </w:p>
    <w:p w:rsidR="00632BE0" w:rsidRDefault="00632BE0" w:rsidP="00080197">
      <w:pPr>
        <w:pStyle w:val="Pa3"/>
        <w:spacing w:line="276" w:lineRule="auto"/>
        <w:ind w:left="709" w:hanging="709"/>
        <w:rPr>
          <w:rFonts w:ascii="Book Antiqua" w:hAnsi="Book Antiqua" w:cs="Calibri"/>
        </w:rPr>
      </w:pPr>
      <w:r w:rsidRPr="00190E3B">
        <w:rPr>
          <w:rStyle w:val="A2"/>
          <w:b/>
          <w:bCs/>
          <w:sz w:val="24"/>
        </w:rPr>
        <w:t>►</w:t>
      </w:r>
      <w:r>
        <w:rPr>
          <w:rStyle w:val="A2"/>
          <w:b/>
          <w:bCs/>
          <w:sz w:val="24"/>
        </w:rPr>
        <w:tab/>
      </w:r>
      <w:r w:rsidRPr="00632BE0">
        <w:rPr>
          <w:rFonts w:ascii="Calibri" w:hAnsi="Calibri"/>
          <w:color w:val="231F20"/>
        </w:rPr>
        <w:t>Inviter les personnes apprenantes à</w:t>
      </w:r>
      <w:r w:rsidRPr="00632BE0">
        <w:rPr>
          <w:rFonts w:ascii="Calibri" w:hAnsi="Calibri"/>
          <w:color w:val="231F20"/>
          <w:spacing w:val="-1"/>
        </w:rPr>
        <w:t xml:space="preserve"> </w:t>
      </w:r>
      <w:r w:rsidRPr="00632BE0">
        <w:rPr>
          <w:rFonts w:ascii="Calibri" w:hAnsi="Calibri"/>
          <w:color w:val="231F20"/>
        </w:rPr>
        <w:t>échanger brièvement sur le travail qu’elles</w:t>
      </w:r>
      <w:r w:rsidRPr="00632BE0">
        <w:rPr>
          <w:rFonts w:ascii="Calibri" w:hAnsi="Calibri"/>
          <w:color w:val="231F20"/>
          <w:spacing w:val="-1"/>
        </w:rPr>
        <w:t xml:space="preserve"> </w:t>
      </w:r>
      <w:r w:rsidRPr="00632BE0">
        <w:rPr>
          <w:rFonts w:ascii="Calibri" w:hAnsi="Calibri"/>
          <w:color w:val="231F20"/>
        </w:rPr>
        <w:t>ont fait en petits groupes.</w:t>
      </w:r>
    </w:p>
    <w:p w:rsidR="00632BE0" w:rsidRDefault="00632BE0" w:rsidP="00632BE0">
      <w:pPr>
        <w:pStyle w:val="Pa3"/>
        <w:ind w:left="709" w:hanging="709"/>
        <w:rPr>
          <w:rFonts w:cs="Calibri"/>
          <w:b/>
        </w:rPr>
      </w:pPr>
    </w:p>
    <w:p w:rsidR="00632BE0" w:rsidRDefault="00632BE0" w:rsidP="00632BE0">
      <w:pPr>
        <w:pStyle w:val="Pa3"/>
        <w:ind w:left="709" w:hanging="709"/>
        <w:rPr>
          <w:rFonts w:cs="Calibri"/>
          <w:b/>
        </w:rPr>
      </w:pPr>
    </w:p>
    <w:p w:rsidR="00632BE0" w:rsidRDefault="00632BE0" w:rsidP="00632BE0">
      <w:pPr>
        <w:pStyle w:val="Pa3"/>
        <w:ind w:left="709" w:hanging="709"/>
        <w:rPr>
          <w:rFonts w:cs="Calibri"/>
          <w:b/>
        </w:rPr>
      </w:pPr>
    </w:p>
    <w:p w:rsidR="00632BE0" w:rsidRDefault="00632BE0" w:rsidP="00632BE0">
      <w:pPr>
        <w:pStyle w:val="Pa3"/>
        <w:ind w:left="709" w:hanging="709"/>
        <w:rPr>
          <w:rFonts w:cs="Calibri"/>
          <w:b/>
        </w:rPr>
      </w:pPr>
    </w:p>
    <w:p w:rsidR="00632BE0" w:rsidRDefault="00632BE0" w:rsidP="00632BE0">
      <w:pPr>
        <w:pStyle w:val="Pa3"/>
        <w:ind w:left="709" w:hanging="709"/>
        <w:rPr>
          <w:rFonts w:cs="Calibri"/>
          <w:b/>
        </w:rPr>
      </w:pPr>
    </w:p>
    <w:p w:rsidR="00632BE0" w:rsidRDefault="00632BE0" w:rsidP="00632BE0">
      <w:pPr>
        <w:pStyle w:val="Pa3"/>
        <w:ind w:left="709" w:hanging="709"/>
        <w:rPr>
          <w:rFonts w:cs="Calibri"/>
          <w:b/>
        </w:rPr>
      </w:pPr>
    </w:p>
    <w:p w:rsidR="00080197" w:rsidRPr="00080197" w:rsidRDefault="00080197" w:rsidP="00080197">
      <w:pPr>
        <w:pStyle w:val="Default"/>
      </w:pPr>
      <w:bookmarkStart w:id="0" w:name="_GoBack"/>
      <w:bookmarkEnd w:id="0"/>
    </w:p>
    <w:p w:rsidR="00632BE0" w:rsidRDefault="00632BE0" w:rsidP="00632BE0">
      <w:pPr>
        <w:pStyle w:val="Pa3"/>
        <w:ind w:left="709" w:hanging="709"/>
        <w:rPr>
          <w:rFonts w:cs="Calibri"/>
          <w:b/>
        </w:rPr>
      </w:pPr>
    </w:p>
    <w:p w:rsidR="00632BE0" w:rsidRDefault="00632BE0" w:rsidP="00632BE0">
      <w:pPr>
        <w:pStyle w:val="Pa3"/>
        <w:ind w:left="709" w:hanging="709"/>
        <w:rPr>
          <w:rFonts w:cs="Calibri"/>
          <w:b/>
        </w:rPr>
      </w:pPr>
    </w:p>
    <w:p w:rsidR="00632BE0" w:rsidRDefault="00632BE0" w:rsidP="00632BE0">
      <w:pPr>
        <w:pStyle w:val="Pa3"/>
        <w:ind w:left="709" w:hanging="709"/>
        <w:rPr>
          <w:rFonts w:cs="Calibri"/>
          <w:b/>
        </w:rPr>
      </w:pPr>
    </w:p>
    <w:p w:rsidR="00E066AE" w:rsidRDefault="00DC278E" w:rsidP="00632BE0">
      <w:pPr>
        <w:pStyle w:val="Pa3"/>
        <w:ind w:left="709" w:hanging="709"/>
        <w:rPr>
          <w:rFonts w:ascii="Calibri" w:hAnsi="Calibri"/>
        </w:rPr>
      </w:pPr>
      <w:r w:rsidRPr="00E21621">
        <w:rPr>
          <w:rFonts w:ascii="Calibri" w:hAnsi="Calibri" w:cs="Calibri"/>
          <w:b/>
        </w:rPr>
        <w:t>T</w:t>
      </w:r>
      <w:r w:rsidR="00E066AE" w:rsidRPr="00E21621">
        <w:rPr>
          <w:rFonts w:ascii="Calibri" w:hAnsi="Calibri" w:cs="Calibri"/>
          <w:b/>
        </w:rPr>
        <w:t>itre de la tâche</w:t>
      </w:r>
      <w:r w:rsidR="003C7A84" w:rsidRPr="00E21621">
        <w:rPr>
          <w:rFonts w:ascii="Calibri" w:hAnsi="Calibri" w:cs="Calibri"/>
          <w:b/>
        </w:rPr>
        <w:t> :</w:t>
      </w:r>
      <w:r w:rsidR="00E066AE" w:rsidRPr="00190E3B">
        <w:rPr>
          <w:rFonts w:cs="Calibri"/>
        </w:rPr>
        <w:t xml:space="preserve"> </w:t>
      </w:r>
      <w:r w:rsidR="00087559" w:rsidRPr="00E21621">
        <w:rPr>
          <w:rFonts w:ascii="Calibri" w:hAnsi="Calibri"/>
        </w:rPr>
        <w:t>Les 7 habitudes des gens efficaces</w:t>
      </w:r>
    </w:p>
    <w:p w:rsidR="006F7A8E" w:rsidRPr="006F7A8E" w:rsidRDefault="006F7A8E" w:rsidP="006F7A8E">
      <w:pPr>
        <w:pStyle w:val="Default"/>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080197"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080197" w:rsidTr="00E066AE">
        <w:trPr>
          <w:trHeight w:val="576"/>
        </w:trPr>
        <w:tc>
          <w:tcPr>
            <w:tcW w:w="810" w:type="dxa"/>
          </w:tcPr>
          <w:p w:rsidR="00E066AE" w:rsidRPr="00E23489" w:rsidRDefault="00632BE0" w:rsidP="00207634">
            <w:pPr>
              <w:spacing w:before="120" w:after="120"/>
              <w:rPr>
                <w:b/>
                <w:sz w:val="24"/>
                <w:szCs w:val="24"/>
                <w:lang w:val="fr-CA"/>
              </w:rPr>
            </w:pPr>
            <w:r>
              <w:rPr>
                <w:sz w:val="24"/>
                <w:szCs w:val="24"/>
                <w:lang w:val="fr-CA"/>
              </w:rPr>
              <w:t>B3.2a</w:t>
            </w:r>
          </w:p>
        </w:tc>
        <w:tc>
          <w:tcPr>
            <w:tcW w:w="6822" w:type="dxa"/>
          </w:tcPr>
          <w:p w:rsidR="00FB2DE2" w:rsidRPr="009F7ED4" w:rsidRDefault="00E21621" w:rsidP="00080197">
            <w:pPr>
              <w:pStyle w:val="descriptor"/>
              <w:numPr>
                <w:ilvl w:val="0"/>
                <w:numId w:val="10"/>
              </w:numPr>
              <w:tabs>
                <w:tab w:val="clear" w:pos="560"/>
                <w:tab w:val="clear" w:pos="1120"/>
                <w:tab w:val="left" w:pos="783"/>
              </w:tabs>
              <w:ind w:left="783" w:hanging="425"/>
              <w:rPr>
                <w:rFonts w:ascii="Calibri" w:hAnsi="Calibri"/>
                <w:color w:val="auto"/>
                <w:sz w:val="24"/>
                <w:szCs w:val="24"/>
                <w:lang w:val="fr-CA"/>
              </w:rPr>
            </w:pPr>
            <w:r>
              <w:rPr>
                <w:rFonts w:ascii="Calibri" w:hAnsi="Calibri"/>
                <w:color w:val="auto"/>
                <w:sz w:val="24"/>
                <w:szCs w:val="24"/>
                <w:lang w:val="fr-CA"/>
              </w:rPr>
              <w:t>utilise la disposition pour déterminer où entrer de l’information;</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C278E" w:rsidRPr="00080197"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E21621" w:rsidP="00080197">
            <w:pPr>
              <w:pStyle w:val="descriptor"/>
              <w:numPr>
                <w:ilvl w:val="0"/>
                <w:numId w:val="7"/>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commence à faire certaines déductions pour décider quelle information entrer, à quel endroit et comment;</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080197"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E21621" w:rsidP="00080197">
            <w:pPr>
              <w:pStyle w:val="descriptor"/>
              <w:numPr>
                <w:ilvl w:val="0"/>
                <w:numId w:val="7"/>
              </w:numPr>
              <w:tabs>
                <w:tab w:val="clear" w:pos="560"/>
                <w:tab w:val="left" w:pos="783"/>
              </w:tabs>
              <w:rPr>
                <w:rFonts w:ascii="Calibri" w:hAnsi="Calibri"/>
                <w:color w:val="auto"/>
                <w:sz w:val="24"/>
                <w:szCs w:val="24"/>
                <w:lang w:val="fr-CA"/>
              </w:rPr>
            </w:pPr>
            <w:r>
              <w:rPr>
                <w:rFonts w:ascii="Calibri" w:hAnsi="Calibri"/>
                <w:color w:val="auto"/>
                <w:sz w:val="24"/>
                <w:szCs w:val="24"/>
                <w:lang w:val="fr-CA"/>
              </w:rPr>
              <w:t xml:space="preserve"> entre de l’information en </w:t>
            </w:r>
            <w:r w:rsidR="00AE7A5A">
              <w:rPr>
                <w:rFonts w:ascii="Calibri" w:hAnsi="Calibri"/>
                <w:color w:val="auto"/>
                <w:sz w:val="24"/>
                <w:szCs w:val="24"/>
                <w:lang w:val="fr-CA"/>
              </w:rPr>
              <w:t>utilisant du vocabulaire limité;</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AE7A5A" w:rsidRPr="00080197" w:rsidTr="00E066AE">
        <w:trPr>
          <w:trHeight w:val="576"/>
        </w:trPr>
        <w:tc>
          <w:tcPr>
            <w:tcW w:w="810" w:type="dxa"/>
          </w:tcPr>
          <w:p w:rsidR="00AE7A5A" w:rsidRPr="00DC278E" w:rsidRDefault="00AE7A5A" w:rsidP="00E066AE">
            <w:pPr>
              <w:spacing w:before="120" w:after="120"/>
              <w:rPr>
                <w:sz w:val="24"/>
                <w:szCs w:val="24"/>
                <w:lang w:val="fr-CA"/>
              </w:rPr>
            </w:pPr>
          </w:p>
        </w:tc>
        <w:tc>
          <w:tcPr>
            <w:tcW w:w="6822" w:type="dxa"/>
          </w:tcPr>
          <w:p w:rsidR="00AE7A5A" w:rsidRDefault="006F7A8E" w:rsidP="00080197">
            <w:pPr>
              <w:pStyle w:val="descriptor"/>
              <w:numPr>
                <w:ilvl w:val="0"/>
                <w:numId w:val="7"/>
              </w:numPr>
              <w:tabs>
                <w:tab w:val="clear" w:pos="560"/>
                <w:tab w:val="left" w:pos="925"/>
              </w:tabs>
              <w:rPr>
                <w:rFonts w:ascii="Calibri" w:hAnsi="Calibri"/>
                <w:color w:val="auto"/>
                <w:sz w:val="24"/>
                <w:szCs w:val="24"/>
                <w:lang w:val="fr-CA"/>
              </w:rPr>
            </w:pPr>
            <w:r>
              <w:rPr>
                <w:rFonts w:ascii="Calibri" w:hAnsi="Calibri"/>
                <w:color w:val="auto"/>
                <w:sz w:val="24"/>
                <w:szCs w:val="24"/>
                <w:lang w:val="fr-CA"/>
              </w:rPr>
              <w:t xml:space="preserve"> </w:t>
            </w:r>
            <w:r w:rsidR="00AE7A5A">
              <w:rPr>
                <w:rFonts w:ascii="Calibri" w:hAnsi="Calibri"/>
                <w:color w:val="auto"/>
                <w:sz w:val="24"/>
                <w:szCs w:val="24"/>
                <w:lang w:val="fr-CA"/>
              </w:rPr>
              <w:t>suit des consignes dans des documents.</w:t>
            </w:r>
          </w:p>
        </w:tc>
        <w:tc>
          <w:tcPr>
            <w:tcW w:w="1008" w:type="dxa"/>
          </w:tcPr>
          <w:p w:rsidR="00AE7A5A" w:rsidRPr="00E23489" w:rsidRDefault="00AE7A5A" w:rsidP="00E066AE">
            <w:pPr>
              <w:pStyle w:val="NormalWeb"/>
              <w:spacing w:before="0" w:beforeAutospacing="0" w:after="0" w:afterAutospacing="0" w:line="276" w:lineRule="auto"/>
              <w:jc w:val="left"/>
              <w:rPr>
                <w:rFonts w:ascii="Calibri" w:hAnsi="Calibri" w:cs="Calibri"/>
                <w:lang w:val="fr-CA"/>
              </w:rPr>
            </w:pPr>
          </w:p>
        </w:tc>
        <w:tc>
          <w:tcPr>
            <w:tcW w:w="1008" w:type="dxa"/>
          </w:tcPr>
          <w:p w:rsidR="00AE7A5A" w:rsidRPr="00E23489" w:rsidRDefault="00AE7A5A" w:rsidP="00E066AE">
            <w:pPr>
              <w:pStyle w:val="NormalWeb"/>
              <w:spacing w:before="0" w:beforeAutospacing="0" w:after="0" w:afterAutospacing="0" w:line="276" w:lineRule="auto"/>
              <w:jc w:val="left"/>
              <w:rPr>
                <w:rFonts w:ascii="Calibri" w:hAnsi="Calibri" w:cs="Calibri"/>
                <w:lang w:val="fr-CA"/>
              </w:rPr>
            </w:pPr>
          </w:p>
        </w:tc>
        <w:tc>
          <w:tcPr>
            <w:tcW w:w="1008" w:type="dxa"/>
          </w:tcPr>
          <w:p w:rsidR="00AE7A5A" w:rsidRPr="00E23489" w:rsidRDefault="00AE7A5A" w:rsidP="00E066AE">
            <w:pPr>
              <w:rPr>
                <w:rFonts w:cs="Calibri"/>
                <w:sz w:val="24"/>
                <w:szCs w:val="24"/>
                <w:lang w:val="fr-CA"/>
              </w:rPr>
            </w:pPr>
          </w:p>
        </w:tc>
      </w:tr>
      <w:tr w:rsidR="00DC278E" w:rsidRPr="00080197" w:rsidTr="00E066AE">
        <w:trPr>
          <w:trHeight w:val="576"/>
        </w:trPr>
        <w:tc>
          <w:tcPr>
            <w:tcW w:w="810" w:type="dxa"/>
          </w:tcPr>
          <w:p w:rsidR="00DC278E" w:rsidRPr="00DC278E" w:rsidRDefault="00E21621" w:rsidP="00E066AE">
            <w:pPr>
              <w:spacing w:before="120" w:after="120"/>
              <w:rPr>
                <w:sz w:val="24"/>
                <w:szCs w:val="24"/>
                <w:lang w:val="fr-CA"/>
              </w:rPr>
            </w:pPr>
            <w:r>
              <w:rPr>
                <w:sz w:val="24"/>
                <w:szCs w:val="24"/>
                <w:lang w:val="fr-CA"/>
              </w:rPr>
              <w:t>E.2</w:t>
            </w:r>
          </w:p>
        </w:tc>
        <w:tc>
          <w:tcPr>
            <w:tcW w:w="6822" w:type="dxa"/>
          </w:tcPr>
          <w:p w:rsidR="00DC278E" w:rsidRPr="009F7ED4" w:rsidRDefault="00E21621" w:rsidP="00080197">
            <w:pPr>
              <w:pStyle w:val="descriptor"/>
              <w:numPr>
                <w:ilvl w:val="0"/>
                <w:numId w:val="7"/>
              </w:numPr>
              <w:tabs>
                <w:tab w:val="clear" w:pos="560"/>
                <w:tab w:val="left" w:pos="783"/>
              </w:tabs>
              <w:rPr>
                <w:rFonts w:ascii="Calibri" w:hAnsi="Calibri"/>
                <w:color w:val="auto"/>
                <w:sz w:val="24"/>
                <w:szCs w:val="24"/>
                <w:lang w:val="fr-CA"/>
              </w:rPr>
            </w:pPr>
            <w:r>
              <w:rPr>
                <w:rFonts w:ascii="Calibri" w:hAnsi="Calibri"/>
                <w:color w:val="auto"/>
                <w:sz w:val="24"/>
                <w:szCs w:val="24"/>
                <w:lang w:val="fr-CA"/>
              </w:rPr>
              <w:t xml:space="preserve"> établit des buts réalistes à court ou à long terme;</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080197"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E21621" w:rsidP="00080197">
            <w:pPr>
              <w:pStyle w:val="descriptor"/>
              <w:numPr>
                <w:ilvl w:val="0"/>
                <w:numId w:val="7"/>
              </w:numPr>
              <w:tabs>
                <w:tab w:val="clear" w:pos="560"/>
                <w:tab w:val="left" w:pos="783"/>
              </w:tabs>
              <w:rPr>
                <w:rFonts w:ascii="Calibri" w:hAnsi="Calibri"/>
                <w:color w:val="auto"/>
                <w:sz w:val="24"/>
                <w:szCs w:val="24"/>
                <w:lang w:val="fr-CA"/>
              </w:rPr>
            </w:pPr>
            <w:r>
              <w:rPr>
                <w:rFonts w:ascii="Calibri" w:hAnsi="Calibri"/>
                <w:color w:val="auto"/>
                <w:sz w:val="24"/>
                <w:szCs w:val="24"/>
                <w:lang w:val="fr-CA"/>
              </w:rPr>
              <w:t xml:space="preserve"> détermine les étapes requises pour atteindre ses buts;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080197"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Default="00E21621" w:rsidP="00080197">
            <w:pPr>
              <w:pStyle w:val="Paragraphedeliste"/>
              <w:numPr>
                <w:ilvl w:val="0"/>
                <w:numId w:val="7"/>
              </w:numPr>
              <w:spacing w:before="120" w:after="120" w:line="240" w:lineRule="auto"/>
              <w:ind w:left="783" w:hanging="423"/>
              <w:rPr>
                <w:sz w:val="24"/>
                <w:szCs w:val="24"/>
                <w:lang w:val="fr-CA"/>
              </w:rPr>
            </w:pPr>
            <w:r>
              <w:rPr>
                <w:sz w:val="24"/>
                <w:szCs w:val="24"/>
                <w:lang w:val="fr-CA"/>
              </w:rPr>
              <w:t>organise les activités en tâches comprenant plusieurs étapes;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632BE0" w:rsidRPr="00080197" w:rsidTr="00E066AE">
        <w:trPr>
          <w:trHeight w:val="576"/>
        </w:trPr>
        <w:tc>
          <w:tcPr>
            <w:tcW w:w="810" w:type="dxa"/>
          </w:tcPr>
          <w:p w:rsidR="00632BE0" w:rsidRPr="00DC278E" w:rsidRDefault="00632BE0" w:rsidP="00E066AE">
            <w:pPr>
              <w:spacing w:before="120" w:after="120"/>
              <w:rPr>
                <w:sz w:val="24"/>
                <w:szCs w:val="24"/>
                <w:lang w:val="fr-CA"/>
              </w:rPr>
            </w:pPr>
          </w:p>
        </w:tc>
        <w:tc>
          <w:tcPr>
            <w:tcW w:w="6822" w:type="dxa"/>
          </w:tcPr>
          <w:p w:rsidR="00632BE0" w:rsidRDefault="00E21621" w:rsidP="00080197">
            <w:pPr>
              <w:pStyle w:val="Paragraphedeliste"/>
              <w:numPr>
                <w:ilvl w:val="0"/>
                <w:numId w:val="7"/>
              </w:numPr>
              <w:spacing w:before="120" w:after="120" w:line="240" w:lineRule="auto"/>
              <w:ind w:left="783" w:hanging="423"/>
              <w:rPr>
                <w:sz w:val="24"/>
                <w:szCs w:val="24"/>
                <w:lang w:val="fr-CA"/>
              </w:rPr>
            </w:pPr>
            <w:r>
              <w:rPr>
                <w:sz w:val="24"/>
                <w:szCs w:val="24"/>
                <w:lang w:val="fr-CA"/>
              </w:rPr>
              <w:t>commence à adapter ses buts, ses activités et ses échéanciers en fonction des obstacles à l’atteinte de ses buts.</w:t>
            </w:r>
          </w:p>
        </w:tc>
        <w:tc>
          <w:tcPr>
            <w:tcW w:w="1008" w:type="dxa"/>
          </w:tcPr>
          <w:p w:rsidR="00632BE0" w:rsidRPr="00E23489" w:rsidRDefault="00632BE0" w:rsidP="00E066AE">
            <w:pPr>
              <w:pStyle w:val="NormalWeb"/>
              <w:spacing w:before="0" w:beforeAutospacing="0" w:after="0" w:afterAutospacing="0" w:line="276" w:lineRule="auto"/>
              <w:jc w:val="left"/>
              <w:rPr>
                <w:rFonts w:ascii="Calibri" w:hAnsi="Calibri" w:cs="Calibri"/>
                <w:lang w:val="fr-CA"/>
              </w:rPr>
            </w:pPr>
          </w:p>
        </w:tc>
        <w:tc>
          <w:tcPr>
            <w:tcW w:w="1008" w:type="dxa"/>
          </w:tcPr>
          <w:p w:rsidR="00632BE0" w:rsidRPr="00E23489" w:rsidRDefault="00632BE0" w:rsidP="00E066AE">
            <w:pPr>
              <w:pStyle w:val="NormalWeb"/>
              <w:spacing w:before="0" w:beforeAutospacing="0" w:after="0" w:afterAutospacing="0" w:line="276" w:lineRule="auto"/>
              <w:jc w:val="left"/>
              <w:rPr>
                <w:rFonts w:ascii="Calibri" w:hAnsi="Calibri" w:cs="Calibri"/>
                <w:lang w:val="fr-CA"/>
              </w:rPr>
            </w:pPr>
          </w:p>
        </w:tc>
        <w:tc>
          <w:tcPr>
            <w:tcW w:w="1008" w:type="dxa"/>
          </w:tcPr>
          <w:p w:rsidR="00632BE0" w:rsidRPr="00E23489" w:rsidRDefault="00632BE0" w:rsidP="00E066AE">
            <w:pPr>
              <w:rPr>
                <w:rFonts w:cs="Calibri"/>
                <w:sz w:val="24"/>
                <w:szCs w:val="24"/>
                <w:lang w:val="fr-CA"/>
              </w:rPr>
            </w:pPr>
          </w:p>
        </w:tc>
      </w:tr>
    </w:tbl>
    <w:p w:rsidR="00670ABF" w:rsidRDefault="00670ABF" w:rsidP="00E066AE">
      <w:pPr>
        <w:spacing w:before="60" w:after="60"/>
        <w:rPr>
          <w:rFonts w:cs="Calibri"/>
          <w:b/>
          <w:sz w:val="24"/>
          <w:szCs w:val="24"/>
          <w:lang w:val="fr-CA"/>
        </w:rPr>
      </w:pPr>
    </w:p>
    <w:p w:rsidR="00E066AE"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AE7A5A" w:rsidRDefault="00AE7A5A"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080197"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080197" w:rsidTr="00E066AE">
        <w:trPr>
          <w:trHeight w:val="1241"/>
        </w:trPr>
        <w:tc>
          <w:tcPr>
            <w:tcW w:w="10285" w:type="dxa"/>
          </w:tcPr>
          <w:p w:rsidR="00F50DAD" w:rsidRDefault="00F50DAD" w:rsidP="00E066AE">
            <w:pPr>
              <w:rPr>
                <w:rFonts w:cs="Calibri"/>
                <w:sz w:val="24"/>
                <w:szCs w:val="24"/>
                <w:lang w:val="fr-CA"/>
              </w:rPr>
            </w:pPr>
          </w:p>
          <w:p w:rsidR="0049237A" w:rsidRPr="00E23489" w:rsidRDefault="0049237A"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B7406F">
      <w:pgSz w:w="12240" w:h="15840"/>
      <w:pgMar w:top="720" w:right="1325"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160" w:hanging="360"/>
      </w:pPr>
      <w:rPr>
        <w:rFonts w:ascii="Arial" w:hAnsi="Arial" w:cs="Arial"/>
        <w:b w:val="0"/>
        <w:bCs w:val="0"/>
        <w:color w:val="231F20"/>
        <w:sz w:val="20"/>
        <w:szCs w:val="20"/>
      </w:rPr>
    </w:lvl>
    <w:lvl w:ilvl="1">
      <w:numFmt w:val="bullet"/>
      <w:lvlText w:val="•"/>
      <w:lvlJc w:val="left"/>
      <w:pPr>
        <w:ind w:left="1877" w:hanging="180"/>
      </w:pPr>
      <w:rPr>
        <w:rFonts w:ascii="Arial" w:hAnsi="Arial" w:cs="Arial"/>
        <w:b w:val="0"/>
        <w:bCs w:val="0"/>
        <w:color w:val="231F20"/>
        <w:sz w:val="20"/>
        <w:szCs w:val="20"/>
      </w:rPr>
    </w:lvl>
    <w:lvl w:ilvl="2">
      <w:numFmt w:val="bullet"/>
      <w:lvlText w:val="•"/>
      <w:lvlJc w:val="left"/>
      <w:pPr>
        <w:ind w:left="2872" w:hanging="180"/>
      </w:pPr>
    </w:lvl>
    <w:lvl w:ilvl="3">
      <w:numFmt w:val="bullet"/>
      <w:lvlText w:val="•"/>
      <w:lvlJc w:val="left"/>
      <w:pPr>
        <w:ind w:left="3868" w:hanging="180"/>
      </w:pPr>
    </w:lvl>
    <w:lvl w:ilvl="4">
      <w:numFmt w:val="bullet"/>
      <w:lvlText w:val="•"/>
      <w:lvlJc w:val="left"/>
      <w:pPr>
        <w:ind w:left="4864" w:hanging="180"/>
      </w:pPr>
    </w:lvl>
    <w:lvl w:ilvl="5">
      <w:numFmt w:val="bullet"/>
      <w:lvlText w:val="•"/>
      <w:lvlJc w:val="left"/>
      <w:pPr>
        <w:ind w:left="5860" w:hanging="180"/>
      </w:pPr>
    </w:lvl>
    <w:lvl w:ilvl="6">
      <w:numFmt w:val="bullet"/>
      <w:lvlText w:val="•"/>
      <w:lvlJc w:val="left"/>
      <w:pPr>
        <w:ind w:left="6856" w:hanging="180"/>
      </w:pPr>
    </w:lvl>
    <w:lvl w:ilvl="7">
      <w:numFmt w:val="bullet"/>
      <w:lvlText w:val="•"/>
      <w:lvlJc w:val="left"/>
      <w:pPr>
        <w:ind w:left="7852" w:hanging="180"/>
      </w:pPr>
    </w:lvl>
    <w:lvl w:ilvl="8">
      <w:numFmt w:val="bullet"/>
      <w:lvlText w:val="•"/>
      <w:lvlJc w:val="left"/>
      <w:pPr>
        <w:ind w:left="8848" w:hanging="180"/>
      </w:pPr>
    </w:lvl>
  </w:abstractNum>
  <w:abstractNum w:abstractNumId="1">
    <w:nsid w:val="04165FF1"/>
    <w:multiLevelType w:val="hybridMultilevel"/>
    <w:tmpl w:val="7F88EE6C"/>
    <w:lvl w:ilvl="0" w:tplc="9B661BBE">
      <w:start w:val="1"/>
      <w:numFmt w:val="lowerLetter"/>
      <w:lvlText w:val="%1)"/>
      <w:lvlJc w:val="left"/>
      <w:pPr>
        <w:ind w:left="1080" w:hanging="360"/>
      </w:pPr>
      <w:rPr>
        <w:rFonts w:hint="default"/>
      </w:rPr>
    </w:lvl>
    <w:lvl w:ilvl="1" w:tplc="0C0C0001">
      <w:start w:val="1"/>
      <w:numFmt w:val="bullet"/>
      <w:lvlText w:val=""/>
      <w:lvlJc w:val="left"/>
      <w:pPr>
        <w:ind w:left="1800" w:hanging="360"/>
      </w:pPr>
      <w:rPr>
        <w:rFonts w:ascii="Symbol" w:hAnsi="Symbo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3">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4">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5">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6">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7">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8">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9">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nsid w:val="364815E5"/>
    <w:multiLevelType w:val="hybridMultilevel"/>
    <w:tmpl w:val="548847F2"/>
    <w:lvl w:ilvl="0" w:tplc="8CB0C1C0">
      <w:start w:val="1"/>
      <w:numFmt w:val="decimal"/>
      <w:lvlText w:val="%1)"/>
      <w:lvlJc w:val="left"/>
      <w:pPr>
        <w:ind w:left="720" w:hanging="360"/>
      </w:pPr>
      <w:rPr>
        <w:rFonts w:ascii="Book Antiqua" w:hAnsi="Book Antiqua" w:cs="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4">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5">
    <w:nsid w:val="53C32BCA"/>
    <w:multiLevelType w:val="hybridMultilevel"/>
    <w:tmpl w:val="42EE073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4DD3F15"/>
    <w:multiLevelType w:val="hybridMultilevel"/>
    <w:tmpl w:val="5DB42290"/>
    <w:lvl w:ilvl="0" w:tplc="2A649DD4">
      <w:start w:val="1"/>
      <w:numFmt w:val="decimal"/>
      <w:lvlText w:val="%1)"/>
      <w:lvlJc w:val="left"/>
      <w:pPr>
        <w:ind w:left="4386" w:hanging="360"/>
      </w:pPr>
      <w:rPr>
        <w:rFonts w:cs="Times New Roman" w:hint="default"/>
      </w:rPr>
    </w:lvl>
    <w:lvl w:ilvl="1" w:tplc="0C0C0019" w:tentative="1">
      <w:start w:val="1"/>
      <w:numFmt w:val="lowerLetter"/>
      <w:lvlText w:val="%2."/>
      <w:lvlJc w:val="left"/>
      <w:pPr>
        <w:ind w:left="5106" w:hanging="360"/>
      </w:pPr>
    </w:lvl>
    <w:lvl w:ilvl="2" w:tplc="0C0C001B" w:tentative="1">
      <w:start w:val="1"/>
      <w:numFmt w:val="lowerRoman"/>
      <w:lvlText w:val="%3."/>
      <w:lvlJc w:val="right"/>
      <w:pPr>
        <w:ind w:left="5826" w:hanging="180"/>
      </w:pPr>
    </w:lvl>
    <w:lvl w:ilvl="3" w:tplc="0C0C000F" w:tentative="1">
      <w:start w:val="1"/>
      <w:numFmt w:val="decimal"/>
      <w:lvlText w:val="%4."/>
      <w:lvlJc w:val="left"/>
      <w:pPr>
        <w:ind w:left="6546" w:hanging="360"/>
      </w:pPr>
    </w:lvl>
    <w:lvl w:ilvl="4" w:tplc="0C0C0019" w:tentative="1">
      <w:start w:val="1"/>
      <w:numFmt w:val="lowerLetter"/>
      <w:lvlText w:val="%5."/>
      <w:lvlJc w:val="left"/>
      <w:pPr>
        <w:ind w:left="7266" w:hanging="360"/>
      </w:pPr>
    </w:lvl>
    <w:lvl w:ilvl="5" w:tplc="0C0C001B" w:tentative="1">
      <w:start w:val="1"/>
      <w:numFmt w:val="lowerRoman"/>
      <w:lvlText w:val="%6."/>
      <w:lvlJc w:val="right"/>
      <w:pPr>
        <w:ind w:left="7986" w:hanging="180"/>
      </w:pPr>
    </w:lvl>
    <w:lvl w:ilvl="6" w:tplc="0C0C000F" w:tentative="1">
      <w:start w:val="1"/>
      <w:numFmt w:val="decimal"/>
      <w:lvlText w:val="%7."/>
      <w:lvlJc w:val="left"/>
      <w:pPr>
        <w:ind w:left="8706" w:hanging="360"/>
      </w:pPr>
    </w:lvl>
    <w:lvl w:ilvl="7" w:tplc="0C0C0019" w:tentative="1">
      <w:start w:val="1"/>
      <w:numFmt w:val="lowerLetter"/>
      <w:lvlText w:val="%8."/>
      <w:lvlJc w:val="left"/>
      <w:pPr>
        <w:ind w:left="9426" w:hanging="360"/>
      </w:pPr>
    </w:lvl>
    <w:lvl w:ilvl="8" w:tplc="0C0C001B" w:tentative="1">
      <w:start w:val="1"/>
      <w:numFmt w:val="lowerRoman"/>
      <w:lvlText w:val="%9."/>
      <w:lvlJc w:val="right"/>
      <w:pPr>
        <w:ind w:left="10146" w:hanging="180"/>
      </w:pPr>
    </w:lvl>
  </w:abstractNum>
  <w:abstractNum w:abstractNumId="18">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4"/>
  </w:num>
  <w:num w:numId="2">
    <w:abstractNumId w:val="7"/>
  </w:num>
  <w:num w:numId="3">
    <w:abstractNumId w:val="14"/>
  </w:num>
  <w:num w:numId="4">
    <w:abstractNumId w:val="19"/>
  </w:num>
  <w:num w:numId="5">
    <w:abstractNumId w:val="3"/>
  </w:num>
  <w:num w:numId="6">
    <w:abstractNumId w:val="2"/>
  </w:num>
  <w:num w:numId="7">
    <w:abstractNumId w:val="8"/>
  </w:num>
  <w:num w:numId="8">
    <w:abstractNumId w:val="12"/>
  </w:num>
  <w:num w:numId="9">
    <w:abstractNumId w:val="18"/>
  </w:num>
  <w:num w:numId="10">
    <w:abstractNumId w:val="10"/>
  </w:num>
  <w:num w:numId="11">
    <w:abstractNumId w:val="13"/>
  </w:num>
  <w:num w:numId="12">
    <w:abstractNumId w:val="5"/>
  </w:num>
  <w:num w:numId="13">
    <w:abstractNumId w:val="6"/>
  </w:num>
  <w:num w:numId="14">
    <w:abstractNumId w:val="9"/>
  </w:num>
  <w:num w:numId="15">
    <w:abstractNumId w:val="16"/>
  </w:num>
  <w:num w:numId="16">
    <w:abstractNumId w:val="17"/>
  </w:num>
  <w:num w:numId="17">
    <w:abstractNumId w:val="11"/>
  </w:num>
  <w:num w:numId="18">
    <w:abstractNumId w:val="15"/>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80197"/>
    <w:rsid w:val="00087559"/>
    <w:rsid w:val="000D1EAE"/>
    <w:rsid w:val="000E43F9"/>
    <w:rsid w:val="00106CFE"/>
    <w:rsid w:val="001242EC"/>
    <w:rsid w:val="00141618"/>
    <w:rsid w:val="00190E3B"/>
    <w:rsid w:val="00207634"/>
    <w:rsid w:val="00256290"/>
    <w:rsid w:val="00275649"/>
    <w:rsid w:val="00276AFF"/>
    <w:rsid w:val="00291DAB"/>
    <w:rsid w:val="002C26D1"/>
    <w:rsid w:val="002D6065"/>
    <w:rsid w:val="002E74A8"/>
    <w:rsid w:val="002F0498"/>
    <w:rsid w:val="002F735C"/>
    <w:rsid w:val="0030388E"/>
    <w:rsid w:val="00307EF2"/>
    <w:rsid w:val="003378DE"/>
    <w:rsid w:val="00351116"/>
    <w:rsid w:val="00386680"/>
    <w:rsid w:val="003C7A84"/>
    <w:rsid w:val="003E190A"/>
    <w:rsid w:val="00412074"/>
    <w:rsid w:val="00437B0D"/>
    <w:rsid w:val="004416BB"/>
    <w:rsid w:val="00456072"/>
    <w:rsid w:val="0049237A"/>
    <w:rsid w:val="00493887"/>
    <w:rsid w:val="00496C13"/>
    <w:rsid w:val="004B33E3"/>
    <w:rsid w:val="004C0FE9"/>
    <w:rsid w:val="004D087F"/>
    <w:rsid w:val="00517166"/>
    <w:rsid w:val="005874AC"/>
    <w:rsid w:val="005B27C4"/>
    <w:rsid w:val="00606CC2"/>
    <w:rsid w:val="0061430E"/>
    <w:rsid w:val="00627F02"/>
    <w:rsid w:val="00632BE0"/>
    <w:rsid w:val="00650FD2"/>
    <w:rsid w:val="0066502A"/>
    <w:rsid w:val="00670ABF"/>
    <w:rsid w:val="006969A9"/>
    <w:rsid w:val="006B32A1"/>
    <w:rsid w:val="006D0D70"/>
    <w:rsid w:val="006D14AC"/>
    <w:rsid w:val="006D4FC9"/>
    <w:rsid w:val="006F7A8E"/>
    <w:rsid w:val="00720E9C"/>
    <w:rsid w:val="0072313A"/>
    <w:rsid w:val="00742FD8"/>
    <w:rsid w:val="007572A2"/>
    <w:rsid w:val="00784404"/>
    <w:rsid w:val="007C43BE"/>
    <w:rsid w:val="00803221"/>
    <w:rsid w:val="00823490"/>
    <w:rsid w:val="008276BC"/>
    <w:rsid w:val="00834FDF"/>
    <w:rsid w:val="008B115B"/>
    <w:rsid w:val="008B6160"/>
    <w:rsid w:val="00907129"/>
    <w:rsid w:val="00937A84"/>
    <w:rsid w:val="0096352D"/>
    <w:rsid w:val="00985A1C"/>
    <w:rsid w:val="009B6A0A"/>
    <w:rsid w:val="009C77E2"/>
    <w:rsid w:val="009C7E75"/>
    <w:rsid w:val="009E04DE"/>
    <w:rsid w:val="009F11F9"/>
    <w:rsid w:val="009F1BDC"/>
    <w:rsid w:val="009F7429"/>
    <w:rsid w:val="009F7ED4"/>
    <w:rsid w:val="00A12C50"/>
    <w:rsid w:val="00A477E8"/>
    <w:rsid w:val="00A57E4B"/>
    <w:rsid w:val="00A70EFD"/>
    <w:rsid w:val="00A72621"/>
    <w:rsid w:val="00A87E6D"/>
    <w:rsid w:val="00A97FBE"/>
    <w:rsid w:val="00AA3B2E"/>
    <w:rsid w:val="00AE7A5A"/>
    <w:rsid w:val="00B3646C"/>
    <w:rsid w:val="00B55FAE"/>
    <w:rsid w:val="00B61362"/>
    <w:rsid w:val="00B6395C"/>
    <w:rsid w:val="00B7406F"/>
    <w:rsid w:val="00B75FFE"/>
    <w:rsid w:val="00BC6C8F"/>
    <w:rsid w:val="00BD439C"/>
    <w:rsid w:val="00BE1CC0"/>
    <w:rsid w:val="00BF3550"/>
    <w:rsid w:val="00C53F78"/>
    <w:rsid w:val="00C704E3"/>
    <w:rsid w:val="00CD1F1F"/>
    <w:rsid w:val="00D00492"/>
    <w:rsid w:val="00D00DCD"/>
    <w:rsid w:val="00D0478E"/>
    <w:rsid w:val="00D05157"/>
    <w:rsid w:val="00D05379"/>
    <w:rsid w:val="00D51BF9"/>
    <w:rsid w:val="00D74E2A"/>
    <w:rsid w:val="00D80060"/>
    <w:rsid w:val="00D8451C"/>
    <w:rsid w:val="00D936CD"/>
    <w:rsid w:val="00DB44FD"/>
    <w:rsid w:val="00DC278E"/>
    <w:rsid w:val="00DD1973"/>
    <w:rsid w:val="00DF2519"/>
    <w:rsid w:val="00E01DB6"/>
    <w:rsid w:val="00E059D4"/>
    <w:rsid w:val="00E066AE"/>
    <w:rsid w:val="00E21621"/>
    <w:rsid w:val="00E23489"/>
    <w:rsid w:val="00E51AF4"/>
    <w:rsid w:val="00EA688A"/>
    <w:rsid w:val="00EB1241"/>
    <w:rsid w:val="00F00DDA"/>
    <w:rsid w:val="00F03682"/>
    <w:rsid w:val="00F22337"/>
    <w:rsid w:val="00F244C7"/>
    <w:rsid w:val="00F37992"/>
    <w:rsid w:val="00F50DAD"/>
    <w:rsid w:val="00F7714D"/>
    <w:rsid w:val="00FB0EE4"/>
    <w:rsid w:val="00FB2DE2"/>
    <w:rsid w:val="00FB5B0B"/>
    <w:rsid w:val="00FC3C16"/>
    <w:rsid w:val="00FC53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3">
    <w:name w:val="heading 3"/>
    <w:basedOn w:val="Normal"/>
    <w:next w:val="Normal"/>
    <w:link w:val="Titre3Car"/>
    <w:uiPriority w:val="9"/>
    <w:semiHidden/>
    <w:unhideWhenUsed/>
    <w:qFormat/>
    <w:rsid w:val="00632BE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 w:type="character" w:customStyle="1" w:styleId="Titre3Car">
    <w:name w:val="Titre 3 Car"/>
    <w:basedOn w:val="Policepardfaut"/>
    <w:link w:val="Titre3"/>
    <w:uiPriority w:val="9"/>
    <w:semiHidden/>
    <w:rsid w:val="00632BE0"/>
    <w:rPr>
      <w:rFonts w:asciiTheme="majorHAnsi" w:eastAsiaTheme="majorEastAsia" w:hAnsiTheme="majorHAnsi" w:cstheme="majorBidi"/>
      <w:b/>
      <w:bCs/>
      <w:color w:val="4F81BD" w:themeColor="accent1"/>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3">
    <w:name w:val="heading 3"/>
    <w:basedOn w:val="Normal"/>
    <w:next w:val="Normal"/>
    <w:link w:val="Titre3Car"/>
    <w:uiPriority w:val="9"/>
    <w:semiHidden/>
    <w:unhideWhenUsed/>
    <w:qFormat/>
    <w:rsid w:val="00632BE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 w:type="character" w:customStyle="1" w:styleId="Titre3Car">
    <w:name w:val="Titre 3 Car"/>
    <w:basedOn w:val="Policepardfaut"/>
    <w:link w:val="Titre3"/>
    <w:uiPriority w:val="9"/>
    <w:semiHidden/>
    <w:rsid w:val="00632BE0"/>
    <w:rPr>
      <w:rFonts w:asciiTheme="majorHAnsi" w:eastAsiaTheme="majorEastAsia" w:hAnsiTheme="majorHAnsi" w:cstheme="majorBidi"/>
      <w:b/>
      <w:bCs/>
      <w:color w:val="4F81BD" w:themeColor="accent1"/>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505048">
      <w:bodyDiv w:val="1"/>
      <w:marLeft w:val="0"/>
      <w:marRight w:val="0"/>
      <w:marTop w:val="0"/>
      <w:marBottom w:val="0"/>
      <w:divBdr>
        <w:top w:val="none" w:sz="0" w:space="0" w:color="auto"/>
        <w:left w:val="none" w:sz="0" w:space="0" w:color="auto"/>
        <w:bottom w:val="none" w:sz="0" w:space="0" w:color="auto"/>
        <w:right w:val="none" w:sz="0" w:space="0" w:color="auto"/>
      </w:divBdr>
      <w:divsChild>
        <w:div w:id="224993801">
          <w:marLeft w:val="0"/>
          <w:marRight w:val="0"/>
          <w:marTop w:val="0"/>
          <w:marBottom w:val="0"/>
          <w:divBdr>
            <w:top w:val="none" w:sz="0" w:space="0" w:color="auto"/>
            <w:left w:val="none" w:sz="0" w:space="0" w:color="auto"/>
            <w:bottom w:val="none" w:sz="0" w:space="0" w:color="auto"/>
            <w:right w:val="none" w:sz="0" w:space="0" w:color="auto"/>
          </w:divBdr>
        </w:div>
        <w:div w:id="1287352160">
          <w:marLeft w:val="0"/>
          <w:marRight w:val="0"/>
          <w:marTop w:val="0"/>
          <w:marBottom w:val="0"/>
          <w:divBdr>
            <w:top w:val="none" w:sz="0" w:space="0" w:color="auto"/>
            <w:left w:val="none" w:sz="0" w:space="0" w:color="auto"/>
            <w:bottom w:val="none" w:sz="0" w:space="0" w:color="auto"/>
            <w:right w:val="none" w:sz="0" w:space="0" w:color="auto"/>
          </w:divBdr>
        </w:div>
        <w:div w:id="1808662963">
          <w:marLeft w:val="0"/>
          <w:marRight w:val="0"/>
          <w:marTop w:val="0"/>
          <w:marBottom w:val="0"/>
          <w:divBdr>
            <w:top w:val="none" w:sz="0" w:space="0" w:color="auto"/>
            <w:left w:val="none" w:sz="0" w:space="0" w:color="auto"/>
            <w:bottom w:val="none" w:sz="0" w:space="0" w:color="auto"/>
            <w:right w:val="none" w:sz="0" w:space="0" w:color="auto"/>
          </w:divBdr>
        </w:div>
        <w:div w:id="1148791055">
          <w:marLeft w:val="0"/>
          <w:marRight w:val="0"/>
          <w:marTop w:val="0"/>
          <w:marBottom w:val="0"/>
          <w:divBdr>
            <w:top w:val="none" w:sz="0" w:space="0" w:color="auto"/>
            <w:left w:val="none" w:sz="0" w:space="0" w:color="auto"/>
            <w:bottom w:val="none" w:sz="0" w:space="0" w:color="auto"/>
            <w:right w:val="none" w:sz="0" w:space="0" w:color="auto"/>
          </w:divBdr>
        </w:div>
        <w:div w:id="1064764440">
          <w:marLeft w:val="0"/>
          <w:marRight w:val="0"/>
          <w:marTop w:val="0"/>
          <w:marBottom w:val="0"/>
          <w:divBdr>
            <w:top w:val="none" w:sz="0" w:space="0" w:color="auto"/>
            <w:left w:val="none" w:sz="0" w:space="0" w:color="auto"/>
            <w:bottom w:val="none" w:sz="0" w:space="0" w:color="auto"/>
            <w:right w:val="none" w:sz="0" w:space="0" w:color="auto"/>
          </w:divBdr>
        </w:div>
        <w:div w:id="394133606">
          <w:marLeft w:val="0"/>
          <w:marRight w:val="0"/>
          <w:marTop w:val="0"/>
          <w:marBottom w:val="0"/>
          <w:divBdr>
            <w:top w:val="none" w:sz="0" w:space="0" w:color="auto"/>
            <w:left w:val="none" w:sz="0" w:space="0" w:color="auto"/>
            <w:bottom w:val="none" w:sz="0" w:space="0" w:color="auto"/>
            <w:right w:val="none" w:sz="0" w:space="0" w:color="auto"/>
          </w:divBdr>
        </w:div>
        <w:div w:id="1283613351">
          <w:marLeft w:val="0"/>
          <w:marRight w:val="0"/>
          <w:marTop w:val="0"/>
          <w:marBottom w:val="0"/>
          <w:divBdr>
            <w:top w:val="none" w:sz="0" w:space="0" w:color="auto"/>
            <w:left w:val="none" w:sz="0" w:space="0" w:color="auto"/>
            <w:bottom w:val="none" w:sz="0" w:space="0" w:color="auto"/>
            <w:right w:val="none" w:sz="0" w:space="0" w:color="auto"/>
          </w:divBdr>
        </w:div>
        <w:div w:id="1194416081">
          <w:marLeft w:val="0"/>
          <w:marRight w:val="0"/>
          <w:marTop w:val="0"/>
          <w:marBottom w:val="0"/>
          <w:divBdr>
            <w:top w:val="none" w:sz="0" w:space="0" w:color="auto"/>
            <w:left w:val="none" w:sz="0" w:space="0" w:color="auto"/>
            <w:bottom w:val="none" w:sz="0" w:space="0" w:color="auto"/>
            <w:right w:val="none" w:sz="0" w:space="0" w:color="auto"/>
          </w:divBdr>
        </w:div>
        <w:div w:id="179783724">
          <w:marLeft w:val="0"/>
          <w:marRight w:val="0"/>
          <w:marTop w:val="0"/>
          <w:marBottom w:val="0"/>
          <w:divBdr>
            <w:top w:val="none" w:sz="0" w:space="0" w:color="auto"/>
            <w:left w:val="none" w:sz="0" w:space="0" w:color="auto"/>
            <w:bottom w:val="none" w:sz="0" w:space="0" w:color="auto"/>
            <w:right w:val="none" w:sz="0" w:space="0" w:color="auto"/>
          </w:divBdr>
        </w:div>
      </w:divsChild>
    </w:div>
    <w:div w:id="1540582057">
      <w:bodyDiv w:val="1"/>
      <w:marLeft w:val="0"/>
      <w:marRight w:val="0"/>
      <w:marTop w:val="0"/>
      <w:marBottom w:val="0"/>
      <w:divBdr>
        <w:top w:val="none" w:sz="0" w:space="0" w:color="auto"/>
        <w:left w:val="none" w:sz="0" w:space="0" w:color="auto"/>
        <w:bottom w:val="none" w:sz="0" w:space="0" w:color="auto"/>
        <w:right w:val="none" w:sz="0" w:space="0" w:color="auto"/>
      </w:divBdr>
      <w:divsChild>
        <w:div w:id="826941676">
          <w:marLeft w:val="0"/>
          <w:marRight w:val="0"/>
          <w:marTop w:val="0"/>
          <w:marBottom w:val="0"/>
          <w:divBdr>
            <w:top w:val="none" w:sz="0" w:space="0" w:color="auto"/>
            <w:left w:val="none" w:sz="0" w:space="0" w:color="auto"/>
            <w:bottom w:val="none" w:sz="0" w:space="0" w:color="auto"/>
            <w:right w:val="none" w:sz="0" w:space="0" w:color="auto"/>
          </w:divBdr>
        </w:div>
        <w:div w:id="88236323">
          <w:marLeft w:val="0"/>
          <w:marRight w:val="0"/>
          <w:marTop w:val="0"/>
          <w:marBottom w:val="0"/>
          <w:divBdr>
            <w:top w:val="none" w:sz="0" w:space="0" w:color="auto"/>
            <w:left w:val="none" w:sz="0" w:space="0" w:color="auto"/>
            <w:bottom w:val="none" w:sz="0" w:space="0" w:color="auto"/>
            <w:right w:val="none" w:sz="0" w:space="0" w:color="auto"/>
          </w:divBdr>
        </w:div>
        <w:div w:id="442261193">
          <w:marLeft w:val="0"/>
          <w:marRight w:val="0"/>
          <w:marTop w:val="0"/>
          <w:marBottom w:val="0"/>
          <w:divBdr>
            <w:top w:val="none" w:sz="0" w:space="0" w:color="auto"/>
            <w:left w:val="none" w:sz="0" w:space="0" w:color="auto"/>
            <w:bottom w:val="none" w:sz="0" w:space="0" w:color="auto"/>
            <w:right w:val="none" w:sz="0" w:space="0" w:color="auto"/>
          </w:divBdr>
        </w:div>
        <w:div w:id="1658874527">
          <w:marLeft w:val="0"/>
          <w:marRight w:val="0"/>
          <w:marTop w:val="0"/>
          <w:marBottom w:val="0"/>
          <w:divBdr>
            <w:top w:val="none" w:sz="0" w:space="0" w:color="auto"/>
            <w:left w:val="none" w:sz="0" w:space="0" w:color="auto"/>
            <w:bottom w:val="none" w:sz="0" w:space="0" w:color="auto"/>
            <w:right w:val="none" w:sz="0" w:space="0" w:color="auto"/>
          </w:divBdr>
        </w:div>
        <w:div w:id="2034066827">
          <w:marLeft w:val="0"/>
          <w:marRight w:val="0"/>
          <w:marTop w:val="0"/>
          <w:marBottom w:val="0"/>
          <w:divBdr>
            <w:top w:val="none" w:sz="0" w:space="0" w:color="auto"/>
            <w:left w:val="none" w:sz="0" w:space="0" w:color="auto"/>
            <w:bottom w:val="none" w:sz="0" w:space="0" w:color="auto"/>
            <w:right w:val="none" w:sz="0" w:space="0" w:color="auto"/>
          </w:divBdr>
        </w:div>
        <w:div w:id="978146097">
          <w:marLeft w:val="0"/>
          <w:marRight w:val="0"/>
          <w:marTop w:val="0"/>
          <w:marBottom w:val="0"/>
          <w:divBdr>
            <w:top w:val="none" w:sz="0" w:space="0" w:color="auto"/>
            <w:left w:val="none" w:sz="0" w:space="0" w:color="auto"/>
            <w:bottom w:val="none" w:sz="0" w:space="0" w:color="auto"/>
            <w:right w:val="none" w:sz="0" w:space="0" w:color="auto"/>
          </w:divBdr>
        </w:div>
        <w:div w:id="342629105">
          <w:marLeft w:val="0"/>
          <w:marRight w:val="0"/>
          <w:marTop w:val="0"/>
          <w:marBottom w:val="0"/>
          <w:divBdr>
            <w:top w:val="none" w:sz="0" w:space="0" w:color="auto"/>
            <w:left w:val="none" w:sz="0" w:space="0" w:color="auto"/>
            <w:bottom w:val="none" w:sz="0" w:space="0" w:color="auto"/>
            <w:right w:val="none" w:sz="0" w:space="0" w:color="auto"/>
          </w:divBdr>
        </w:div>
        <w:div w:id="667712068">
          <w:marLeft w:val="0"/>
          <w:marRight w:val="0"/>
          <w:marTop w:val="0"/>
          <w:marBottom w:val="0"/>
          <w:divBdr>
            <w:top w:val="none" w:sz="0" w:space="0" w:color="auto"/>
            <w:left w:val="none" w:sz="0" w:space="0" w:color="auto"/>
            <w:bottom w:val="none" w:sz="0" w:space="0" w:color="auto"/>
            <w:right w:val="none" w:sz="0" w:space="0" w:color="auto"/>
          </w:divBdr>
        </w:div>
        <w:div w:id="1041705756">
          <w:marLeft w:val="0"/>
          <w:marRight w:val="0"/>
          <w:marTop w:val="0"/>
          <w:marBottom w:val="0"/>
          <w:divBdr>
            <w:top w:val="none" w:sz="0" w:space="0" w:color="auto"/>
            <w:left w:val="none" w:sz="0" w:space="0" w:color="auto"/>
            <w:bottom w:val="none" w:sz="0" w:space="0" w:color="auto"/>
            <w:right w:val="none" w:sz="0" w:space="0" w:color="auto"/>
          </w:divBdr>
        </w:div>
        <w:div w:id="1820489993">
          <w:marLeft w:val="0"/>
          <w:marRight w:val="0"/>
          <w:marTop w:val="0"/>
          <w:marBottom w:val="0"/>
          <w:divBdr>
            <w:top w:val="none" w:sz="0" w:space="0" w:color="auto"/>
            <w:left w:val="none" w:sz="0" w:space="0" w:color="auto"/>
            <w:bottom w:val="none" w:sz="0" w:space="0" w:color="auto"/>
            <w:right w:val="none" w:sz="0" w:space="0" w:color="auto"/>
          </w:divBdr>
        </w:div>
        <w:div w:id="1925529313">
          <w:marLeft w:val="0"/>
          <w:marRight w:val="0"/>
          <w:marTop w:val="0"/>
          <w:marBottom w:val="0"/>
          <w:divBdr>
            <w:top w:val="none" w:sz="0" w:space="0" w:color="auto"/>
            <w:left w:val="none" w:sz="0" w:space="0" w:color="auto"/>
            <w:bottom w:val="none" w:sz="0" w:space="0" w:color="auto"/>
            <w:right w:val="none" w:sz="0" w:space="0" w:color="auto"/>
          </w:divBdr>
        </w:div>
      </w:divsChild>
    </w:div>
    <w:div w:id="2010476255">
      <w:bodyDiv w:val="1"/>
      <w:marLeft w:val="0"/>
      <w:marRight w:val="0"/>
      <w:marTop w:val="0"/>
      <w:marBottom w:val="0"/>
      <w:divBdr>
        <w:top w:val="none" w:sz="0" w:space="0" w:color="auto"/>
        <w:left w:val="none" w:sz="0" w:space="0" w:color="auto"/>
        <w:bottom w:val="none" w:sz="0" w:space="0" w:color="auto"/>
        <w:right w:val="none" w:sz="0" w:space="0" w:color="auto"/>
      </w:divBdr>
      <w:divsChild>
        <w:div w:id="1040712052">
          <w:marLeft w:val="0"/>
          <w:marRight w:val="0"/>
          <w:marTop w:val="0"/>
          <w:marBottom w:val="0"/>
          <w:divBdr>
            <w:top w:val="none" w:sz="0" w:space="0" w:color="auto"/>
            <w:left w:val="none" w:sz="0" w:space="0" w:color="auto"/>
            <w:bottom w:val="none" w:sz="0" w:space="0" w:color="auto"/>
            <w:right w:val="none" w:sz="0" w:space="0" w:color="auto"/>
          </w:divBdr>
        </w:div>
        <w:div w:id="1043141235">
          <w:marLeft w:val="0"/>
          <w:marRight w:val="0"/>
          <w:marTop w:val="0"/>
          <w:marBottom w:val="0"/>
          <w:divBdr>
            <w:top w:val="none" w:sz="0" w:space="0" w:color="auto"/>
            <w:left w:val="none" w:sz="0" w:space="0" w:color="auto"/>
            <w:bottom w:val="none" w:sz="0" w:space="0" w:color="auto"/>
            <w:right w:val="none" w:sz="0" w:space="0" w:color="auto"/>
          </w:divBdr>
        </w:div>
        <w:div w:id="1241216982">
          <w:marLeft w:val="0"/>
          <w:marRight w:val="0"/>
          <w:marTop w:val="0"/>
          <w:marBottom w:val="0"/>
          <w:divBdr>
            <w:top w:val="none" w:sz="0" w:space="0" w:color="auto"/>
            <w:left w:val="none" w:sz="0" w:space="0" w:color="auto"/>
            <w:bottom w:val="none" w:sz="0" w:space="0" w:color="auto"/>
            <w:right w:val="none" w:sz="0" w:space="0" w:color="auto"/>
          </w:divBdr>
        </w:div>
        <w:div w:id="1868709831">
          <w:marLeft w:val="0"/>
          <w:marRight w:val="0"/>
          <w:marTop w:val="0"/>
          <w:marBottom w:val="0"/>
          <w:divBdr>
            <w:top w:val="none" w:sz="0" w:space="0" w:color="auto"/>
            <w:left w:val="none" w:sz="0" w:space="0" w:color="auto"/>
            <w:bottom w:val="none" w:sz="0" w:space="0" w:color="auto"/>
            <w:right w:val="none" w:sz="0" w:space="0" w:color="auto"/>
          </w:divBdr>
        </w:div>
        <w:div w:id="1408185766">
          <w:marLeft w:val="0"/>
          <w:marRight w:val="0"/>
          <w:marTop w:val="0"/>
          <w:marBottom w:val="0"/>
          <w:divBdr>
            <w:top w:val="none" w:sz="0" w:space="0" w:color="auto"/>
            <w:left w:val="none" w:sz="0" w:space="0" w:color="auto"/>
            <w:bottom w:val="none" w:sz="0" w:space="0" w:color="auto"/>
            <w:right w:val="none" w:sz="0" w:space="0" w:color="auto"/>
          </w:divBdr>
        </w:div>
        <w:div w:id="1082458760">
          <w:marLeft w:val="0"/>
          <w:marRight w:val="0"/>
          <w:marTop w:val="0"/>
          <w:marBottom w:val="0"/>
          <w:divBdr>
            <w:top w:val="none" w:sz="0" w:space="0" w:color="auto"/>
            <w:left w:val="none" w:sz="0" w:space="0" w:color="auto"/>
            <w:bottom w:val="none" w:sz="0" w:space="0" w:color="auto"/>
            <w:right w:val="none" w:sz="0" w:space="0" w:color="auto"/>
          </w:divBdr>
        </w:div>
        <w:div w:id="353770531">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refora.on.ca/sites/default/files/documents/MJ_printemps_2013_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57</TotalTime>
  <Pages>3</Pages>
  <Words>641</Words>
  <Characters>3761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8</cp:revision>
  <cp:lastPrinted>2014-03-17T13:26:00Z</cp:lastPrinted>
  <dcterms:created xsi:type="dcterms:W3CDTF">2014-04-15T14:53:00Z</dcterms:created>
  <dcterms:modified xsi:type="dcterms:W3CDTF">2014-05-09T17:31:00Z</dcterms:modified>
</cp:coreProperties>
</file>