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871138931"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Employment Standards Act Claims</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tabs>
          <w:tab w:val="right" w:leader="none" w:pos="9360"/>
        </w:tabs>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4" name=""/>
                <a:graphic>
                  <a:graphicData uri="http://schemas.microsoft.com/office/word/2010/wordprocessingShape">
                    <wps:wsp>
                      <wps:cNvSpPr/>
                      <wps:cNvPr id="5" name="Shape 5"/>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871138929" name=""/>
                <a:graphic>
                  <a:graphicData uri="http://schemas.microsoft.com/office/word/2010/wordprocessingShape">
                    <wps:wsp>
                      <wps:cNvSpPr/>
                      <wps:cNvPr id="10" name="Shape 10"/>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87113892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28" name=""/>
                      <a:graphic>
                        <a:graphicData uri="http://schemas.microsoft.com/office/word/2010/wordprocessingShape">
                          <wps:wsp>
                            <wps:cNvSpPr/>
                            <wps:cNvPr id="9" name="Shape 9"/>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2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1" name=""/>
                      <a:graphic>
                        <a:graphicData uri="http://schemas.microsoft.com/office/word/2010/wordprocessingShape">
                          <wps:wsp>
                            <wps:cNvSpPr/>
                            <wps:cNvPr id="2" name="Shape 2"/>
                            <wps:spPr>
                              <a:xfrm>
                                <a:off x="5243130" y="3677130"/>
                                <a:ext cx="205740" cy="205740"/>
                              </a:xfrm>
                              <a:prstGeom prst="rect">
                                <a:avLst/>
                              </a:prstGeom>
                              <a:solidFill>
                                <a:srgbClr val="A5A5A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3" name=""/>
                      <a:graphic>
                        <a:graphicData uri="http://schemas.microsoft.com/office/word/2010/wordprocessingShape">
                          <wps:wsp>
                            <wps:cNvSpPr/>
                            <wps:cNvPr id="4" name="Shape 4"/>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2" name=""/>
                      <a:graphic>
                        <a:graphicData uri="http://schemas.microsoft.com/office/word/2010/wordprocessingShape">
                          <wps:wsp>
                            <wps:cNvSpPr/>
                            <wps:cNvPr id="3" name="Shape 3"/>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25" name=""/>
                      <a:graphic>
                        <a:graphicData uri="http://schemas.microsoft.com/office/word/2010/wordprocessingShape">
                          <wps:wsp>
                            <wps:cNvSpPr/>
                            <wps:cNvPr id="6" name="Shape 6"/>
                            <wps:spPr>
                              <a:xfrm>
                                <a:off x="5243130" y="3677130"/>
                                <a:ext cx="205740" cy="20574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2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Find information on a government of Ontario website about filing a claim against an employer who has violated the Employment Standards Act (ESA).</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Information/Read continuous text/A1.2</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Use Digital Technology/D.1</w:t>
      </w:r>
    </w:p>
    <w:p w:rsidR="00000000" w:rsidDel="00000000" w:rsidP="00000000" w:rsidRDefault="00000000" w:rsidRPr="00000000" w14:paraId="00000014">
      <w:pPr>
        <w:spacing w:after="240" w:line="240" w:lineRule="auto"/>
        <w:rPr>
          <w:b w:val="1"/>
        </w:rPr>
      </w:pPr>
      <w:r w:rsidDel="00000000" w:rsidR="00000000" w:rsidRPr="00000000">
        <w:rPr>
          <w:b w:val="1"/>
          <w:rtl w:val="0"/>
        </w:rPr>
        <w:br w:type="textWrapping"/>
        <w:br w:type="textWrapping"/>
        <w:t xml:space="preserve">Materials Required:</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Pen/pencil and paper </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Computer or digital device</w:t>
      </w:r>
      <w:r w:rsidDel="00000000" w:rsidR="00000000" w:rsidRPr="00000000">
        <w:rPr>
          <w:rtl w:val="0"/>
        </w:rPr>
      </w:r>
    </w:p>
    <w:p w:rsidR="00000000" w:rsidDel="00000000" w:rsidP="00000000" w:rsidRDefault="00000000" w:rsidRPr="00000000" w14:paraId="00000017">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9">
      <w:pPr>
        <w:rPr/>
      </w:pPr>
      <w:r w:rsidDel="00000000" w:rsidR="00000000" w:rsidRPr="00000000">
        <w:rPr>
          <w:rtl w:val="0"/>
        </w:rPr>
        <w:t xml:space="preserve">In Ontario, workers can file claims with the Ministry of Labour, Immigration, Training and Skills Development if they believe their employer has not properly followed employment laws and regulations.  All workers in Ontario should be familiar with how and when to file claims.</w:t>
      </w:r>
    </w:p>
    <w:p w:rsidR="00000000" w:rsidDel="00000000" w:rsidP="00000000" w:rsidRDefault="00000000" w:rsidRPr="00000000" w14:paraId="0000001A">
      <w:pPr>
        <w:rPr/>
      </w:pPr>
      <w:r w:rsidDel="00000000" w:rsidR="00000000" w:rsidRPr="00000000">
        <w:rPr>
          <w:rtl w:val="0"/>
        </w:rPr>
        <w:t xml:space="preserve">Copy and paste the following address into the web browser of the computer and scan “Filing a Claim”.</w:t>
      </w:r>
    </w:p>
    <w:p w:rsidR="00000000" w:rsidDel="00000000" w:rsidP="00000000" w:rsidRDefault="00000000" w:rsidRPr="00000000" w14:paraId="0000001B">
      <w:pPr>
        <w:rPr/>
      </w:pPr>
      <w:hyperlink r:id="rId9">
        <w:r w:rsidDel="00000000" w:rsidR="00000000" w:rsidRPr="00000000">
          <w:rPr>
            <w:color w:val="0563c1"/>
            <w:u w:val="single"/>
            <w:rtl w:val="0"/>
          </w:rPr>
          <w:t xml:space="preserve">https://www.ontario.ca/document/your-guide-employment-standards-act-0/filing-claim</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20">
      <w:pPr>
        <w:spacing w:after="240" w:lineRule="auto"/>
        <w:rPr>
          <w:b w:val="1"/>
        </w:rPr>
      </w:pPr>
      <w:r w:rsidDel="00000000" w:rsidR="00000000" w:rsidRPr="00000000">
        <w:rPr>
          <w:b w:val="1"/>
          <w:rtl w:val="0"/>
        </w:rPr>
        <w:t xml:space="preserve">Task 1: List three examples of Employment Standards Act (ESA) claims.</w:t>
      </w:r>
    </w:p>
    <w:p w:rsidR="00000000" w:rsidDel="00000000" w:rsidP="00000000" w:rsidRDefault="00000000" w:rsidRPr="00000000" w14:paraId="00000021">
      <w:pPr>
        <w:spacing w:after="240" w:lineRule="auto"/>
        <w:rPr/>
      </w:pPr>
      <w:r w:rsidDel="00000000" w:rsidR="00000000" w:rsidRPr="00000000">
        <w:rPr>
          <w:rtl w:val="0"/>
        </w:rPr>
        <w:t xml:space="preserve">Answer:</w:t>
      </w:r>
    </w:p>
    <w:p w:rsidR="00000000" w:rsidDel="00000000" w:rsidP="00000000" w:rsidRDefault="00000000" w:rsidRPr="00000000" w14:paraId="00000022">
      <w:pPr>
        <w:spacing w:after="240" w:lineRule="auto"/>
        <w:rPr/>
      </w:pPr>
      <w:r w:rsidDel="00000000" w:rsidR="00000000" w:rsidRPr="00000000">
        <w:rPr>
          <w:rtl w:val="0"/>
        </w:rPr>
      </w:r>
    </w:p>
    <w:p w:rsidR="00000000" w:rsidDel="00000000" w:rsidP="00000000" w:rsidRDefault="00000000" w:rsidRPr="00000000" w14:paraId="00000023">
      <w:pPr>
        <w:spacing w:after="240" w:lineRule="auto"/>
        <w:rPr/>
      </w:pPr>
      <w:r w:rsidDel="00000000" w:rsidR="00000000" w:rsidRPr="00000000">
        <w:rPr>
          <w:rtl w:val="0"/>
        </w:rPr>
      </w:r>
    </w:p>
    <w:p w:rsidR="00000000" w:rsidDel="00000000" w:rsidP="00000000" w:rsidRDefault="00000000" w:rsidRPr="00000000" w14:paraId="00000024">
      <w:pPr>
        <w:spacing w:after="240" w:lineRule="auto"/>
        <w:rPr/>
      </w:pPr>
      <w:r w:rsidDel="00000000" w:rsidR="00000000" w:rsidRPr="00000000">
        <w:rPr>
          <w:rtl w:val="0"/>
        </w:rPr>
      </w:r>
    </w:p>
    <w:p w:rsidR="00000000" w:rsidDel="00000000" w:rsidP="00000000" w:rsidRDefault="00000000" w:rsidRPr="00000000" w14:paraId="00000025">
      <w:pPr>
        <w:spacing w:after="240" w:lineRule="auto"/>
        <w:rPr/>
      </w:pPr>
      <w:r w:rsidDel="00000000" w:rsidR="00000000" w:rsidRPr="00000000">
        <w:rPr>
          <w:rtl w:val="0"/>
        </w:rPr>
      </w:r>
    </w:p>
    <w:p w:rsidR="00000000" w:rsidDel="00000000" w:rsidP="00000000" w:rsidRDefault="00000000" w:rsidRPr="00000000" w14:paraId="00000026">
      <w:pPr>
        <w:spacing w:after="240" w:lineRule="auto"/>
        <w:rPr/>
      </w:pPr>
      <w:r w:rsidDel="00000000" w:rsidR="00000000" w:rsidRPr="00000000">
        <w:rPr>
          <w:rtl w:val="0"/>
        </w:rPr>
      </w:r>
    </w:p>
    <w:p w:rsidR="00000000" w:rsidDel="00000000" w:rsidP="00000000" w:rsidRDefault="00000000" w:rsidRPr="00000000" w14:paraId="00000027">
      <w:pPr>
        <w:spacing w:after="240" w:lineRule="auto"/>
        <w:rPr/>
      </w:pPr>
      <w:r w:rsidDel="00000000" w:rsidR="00000000" w:rsidRPr="00000000">
        <w:rPr>
          <w:rtl w:val="0"/>
        </w:rPr>
      </w:r>
    </w:p>
    <w:p w:rsidR="00000000" w:rsidDel="00000000" w:rsidP="00000000" w:rsidRDefault="00000000" w:rsidRPr="00000000" w14:paraId="00000028">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29">
      <w:pPr>
        <w:spacing w:after="240" w:lineRule="auto"/>
        <w:rPr>
          <w:b w:val="1"/>
        </w:rPr>
      </w:pPr>
      <w:r w:rsidDel="00000000" w:rsidR="00000000" w:rsidRPr="00000000">
        <w:rPr>
          <w:b w:val="1"/>
          <w:rtl w:val="0"/>
        </w:rPr>
        <w:t xml:space="preserve">Task 2: In Ontario, how long does an employee have to file a claim if they believe their employer has violated ESA standards?</w:t>
      </w:r>
    </w:p>
    <w:p w:rsidR="00000000" w:rsidDel="00000000" w:rsidP="00000000" w:rsidRDefault="00000000" w:rsidRPr="00000000" w14:paraId="0000002A">
      <w:pPr>
        <w:spacing w:after="240" w:lineRule="auto"/>
        <w:rPr/>
      </w:pPr>
      <w:r w:rsidDel="00000000" w:rsidR="00000000" w:rsidRPr="00000000">
        <w:rPr>
          <w:rtl w:val="0"/>
        </w:rPr>
        <w:t xml:space="preserve">Answer: </w:t>
      </w:r>
    </w:p>
    <w:p w:rsidR="00000000" w:rsidDel="00000000" w:rsidP="00000000" w:rsidRDefault="00000000" w:rsidRPr="00000000" w14:paraId="0000002B">
      <w:pPr>
        <w:spacing w:after="240" w:lineRule="auto"/>
        <w:rPr/>
      </w:pPr>
      <w:r w:rsidDel="00000000" w:rsidR="00000000" w:rsidRPr="00000000">
        <w:rPr>
          <w:rtl w:val="0"/>
        </w:rPr>
      </w:r>
    </w:p>
    <w:p w:rsidR="00000000" w:rsidDel="00000000" w:rsidP="00000000" w:rsidRDefault="00000000" w:rsidRPr="00000000" w14:paraId="0000002C">
      <w:pPr>
        <w:spacing w:after="240" w:lineRule="auto"/>
        <w:rPr/>
      </w:pPr>
      <w:r w:rsidDel="00000000" w:rsidR="00000000" w:rsidRPr="00000000">
        <w:rPr>
          <w:rtl w:val="0"/>
        </w:rPr>
      </w:r>
    </w:p>
    <w:p w:rsidR="00000000" w:rsidDel="00000000" w:rsidP="00000000" w:rsidRDefault="00000000" w:rsidRPr="00000000" w14:paraId="0000002D">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2E">
      <w:pPr>
        <w:spacing w:after="240" w:lineRule="auto"/>
        <w:rPr>
          <w:b w:val="1"/>
        </w:rPr>
      </w:pPr>
      <w:r w:rsidDel="00000000" w:rsidR="00000000" w:rsidRPr="00000000">
        <w:rPr>
          <w:b w:val="1"/>
          <w:rtl w:val="0"/>
        </w:rPr>
        <w:t xml:space="preserve">Task 3: In Ontario, how long do foreign nationals have to file a claim if they believe their employer has violated ESA standards?</w:t>
      </w:r>
    </w:p>
    <w:p w:rsidR="00000000" w:rsidDel="00000000" w:rsidP="00000000" w:rsidRDefault="00000000" w:rsidRPr="00000000" w14:paraId="0000002F">
      <w:pPr>
        <w:spacing w:after="240" w:lineRule="auto"/>
        <w:rPr/>
      </w:pPr>
      <w:r w:rsidDel="00000000" w:rsidR="00000000" w:rsidRPr="00000000">
        <w:rPr>
          <w:rtl w:val="0"/>
        </w:rPr>
        <w:t xml:space="preserve">Answer:</w:t>
      </w:r>
    </w:p>
    <w:p w:rsidR="00000000" w:rsidDel="00000000" w:rsidP="00000000" w:rsidRDefault="00000000" w:rsidRPr="00000000" w14:paraId="00000030">
      <w:pPr>
        <w:spacing w:after="240" w:lineRule="auto"/>
        <w:rPr/>
      </w:pPr>
      <w:r w:rsidDel="00000000" w:rsidR="00000000" w:rsidRPr="00000000">
        <w:rPr>
          <w:rtl w:val="0"/>
        </w:rPr>
      </w:r>
    </w:p>
    <w:p w:rsidR="00000000" w:rsidDel="00000000" w:rsidP="00000000" w:rsidRDefault="00000000" w:rsidRPr="00000000" w14:paraId="00000031">
      <w:pPr>
        <w:spacing w:after="240" w:lineRule="auto"/>
        <w:rPr/>
      </w:pPr>
      <w:r w:rsidDel="00000000" w:rsidR="00000000" w:rsidRPr="00000000">
        <w:rPr>
          <w:rtl w:val="0"/>
        </w:rPr>
      </w:r>
    </w:p>
    <w:p w:rsidR="00000000" w:rsidDel="00000000" w:rsidP="00000000" w:rsidRDefault="00000000" w:rsidRPr="00000000" w14:paraId="00000032">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Task 4: List four scenarios when the ESA claim form would not be intended for you.</w:t>
      </w:r>
    </w:p>
    <w:p w:rsidR="00000000" w:rsidDel="00000000" w:rsidP="00000000" w:rsidRDefault="00000000" w:rsidRPr="00000000" w14:paraId="00000036">
      <w:pPr>
        <w:rPr/>
      </w:pPr>
      <w:r w:rsidDel="00000000" w:rsidR="00000000" w:rsidRPr="00000000">
        <w:rPr>
          <w:rtl w:val="0"/>
        </w:rPr>
        <w:t xml:space="preserve">Answer: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F">
      <w:pPr>
        <w:rPr>
          <w:b w:val="1"/>
        </w:rPr>
      </w:pPr>
      <w:r w:rsidDel="00000000" w:rsidR="00000000" w:rsidRPr="00000000">
        <w:rPr>
          <w:b w:val="1"/>
          <w:rtl w:val="0"/>
        </w:rPr>
        <w:t xml:space="preserve">Task 5: How could you contact the Employment Standards Information Centre if you needed assistance with your claim?</w:t>
      </w:r>
    </w:p>
    <w:p w:rsidR="00000000" w:rsidDel="00000000" w:rsidP="00000000" w:rsidRDefault="00000000" w:rsidRPr="00000000" w14:paraId="00000040">
      <w:pPr>
        <w:rPr/>
      </w:pPr>
      <w:r w:rsidDel="00000000" w:rsidR="00000000" w:rsidRPr="00000000">
        <w:rPr>
          <w:rtl w:val="0"/>
        </w:rPr>
        <w:t xml:space="preserve">Answer:</w:t>
      </w:r>
    </w:p>
    <w:p w:rsidR="00000000" w:rsidDel="00000000" w:rsidP="00000000" w:rsidRDefault="00000000" w:rsidRPr="00000000" w14:paraId="00000041">
      <w:pPr>
        <w:spacing w:after="240" w:lineRule="auto"/>
        <w:rPr/>
      </w:pPr>
      <w:r w:rsidDel="00000000" w:rsidR="00000000" w:rsidRPr="00000000">
        <w:rPr>
          <w:rtl w:val="0"/>
        </w:rPr>
      </w:r>
    </w:p>
    <w:p w:rsidR="00000000" w:rsidDel="00000000" w:rsidP="00000000" w:rsidRDefault="00000000" w:rsidRPr="00000000" w14:paraId="00000042">
      <w:pPr>
        <w:spacing w:after="240" w:lineRule="auto"/>
        <w:rPr/>
      </w:pPr>
      <w:r w:rsidDel="00000000" w:rsidR="00000000" w:rsidRPr="00000000">
        <w:rPr>
          <w:rtl w:val="0"/>
        </w:rPr>
      </w:r>
    </w:p>
    <w:p w:rsidR="00000000" w:rsidDel="00000000" w:rsidP="00000000" w:rsidRDefault="00000000" w:rsidRPr="00000000" w14:paraId="00000043">
      <w:pPr>
        <w:pBdr>
          <w:bottom w:color="000000" w:space="1" w:sz="12" w:val="single"/>
        </w:pBdr>
        <w:spacing w:after="240" w:lineRule="auto"/>
        <w:rPr/>
      </w:pPr>
      <w:r w:rsidDel="00000000" w:rsidR="00000000" w:rsidRPr="00000000">
        <w:rPr>
          <w:rtl w:val="0"/>
        </w:rPr>
      </w:r>
    </w:p>
    <w:p w:rsidR="00000000" w:rsidDel="00000000" w:rsidP="00000000" w:rsidRDefault="00000000" w:rsidRPr="00000000" w14:paraId="00000044">
      <w:pPr>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after="240" w:lineRule="auto"/>
        <w:jc w:val="center"/>
        <w:rPr>
          <w:color w:val="1f3864"/>
          <w:sz w:val="28"/>
          <w:szCs w:val="28"/>
        </w:rPr>
      </w:pPr>
      <w:r w:rsidDel="00000000" w:rsidR="00000000" w:rsidRPr="00000000">
        <w:rPr>
          <w:color w:val="1f3864"/>
          <w:sz w:val="28"/>
          <w:szCs w:val="28"/>
          <w:rtl w:val="0"/>
        </w:rPr>
        <w:t xml:space="preserve">Answers</w:t>
      </w:r>
    </w:p>
    <w:p w:rsidR="00000000" w:rsidDel="00000000" w:rsidP="00000000" w:rsidRDefault="00000000" w:rsidRPr="00000000" w14:paraId="00000046">
      <w:pPr>
        <w:spacing w:after="240" w:lineRule="auto"/>
        <w:rPr>
          <w:b w:val="1"/>
        </w:rPr>
      </w:pPr>
      <w:r w:rsidDel="00000000" w:rsidR="00000000" w:rsidRPr="00000000">
        <w:rPr>
          <w:b w:val="1"/>
          <w:rtl w:val="0"/>
        </w:rPr>
        <w:t xml:space="preserve">Task 1: List three examples of Employment Standards Act (ESA) claims.</w:t>
      </w:r>
    </w:p>
    <w:p w:rsidR="00000000" w:rsidDel="00000000" w:rsidP="00000000" w:rsidRDefault="00000000" w:rsidRPr="00000000" w14:paraId="00000047">
      <w:pPr>
        <w:spacing w:after="240" w:lineRule="auto"/>
        <w:rPr/>
      </w:pPr>
      <w:r w:rsidDel="00000000" w:rsidR="00000000" w:rsidRPr="00000000">
        <w:rPr>
          <w:rtl w:val="0"/>
        </w:rPr>
        <w:t xml:space="preserve">Answer:</w:t>
      </w:r>
    </w:p>
    <w:p w:rsidR="00000000" w:rsidDel="00000000" w:rsidP="00000000" w:rsidRDefault="00000000" w:rsidRPr="00000000" w14:paraId="00000048">
      <w:pPr>
        <w:numPr>
          <w:ilvl w:val="0"/>
          <w:numId w:val="3"/>
        </w:numPr>
        <w:spacing w:after="240" w:lineRule="auto"/>
        <w:ind w:left="720" w:hanging="360"/>
        <w:rPr/>
      </w:pPr>
      <w:r w:rsidDel="00000000" w:rsidR="00000000" w:rsidRPr="00000000">
        <w:rPr>
          <w:rtl w:val="0"/>
        </w:rPr>
        <w:t xml:space="preserve">Failure to pay an employee the correct rate of pay and/or public holiday pay, vacation pay or other wages they are entitled to under the ESA.</w:t>
      </w:r>
    </w:p>
    <w:p w:rsidR="00000000" w:rsidDel="00000000" w:rsidP="00000000" w:rsidRDefault="00000000" w:rsidRPr="00000000" w14:paraId="00000049">
      <w:pPr>
        <w:numPr>
          <w:ilvl w:val="0"/>
          <w:numId w:val="3"/>
        </w:numPr>
        <w:spacing w:after="240" w:lineRule="auto"/>
        <w:ind w:left="720" w:hanging="360"/>
        <w:rPr/>
      </w:pPr>
      <w:r w:rsidDel="00000000" w:rsidR="00000000" w:rsidRPr="00000000">
        <w:rPr>
          <w:rtl w:val="0"/>
        </w:rPr>
        <w:t xml:space="preserve">Not providing an employee with time off for an entitled leave of absence under the ESA or penalizing an employee for taking such a leave.</w:t>
      </w:r>
    </w:p>
    <w:p w:rsidR="00000000" w:rsidDel="00000000" w:rsidP="00000000" w:rsidRDefault="00000000" w:rsidRPr="00000000" w14:paraId="0000004A">
      <w:pPr>
        <w:numPr>
          <w:ilvl w:val="0"/>
          <w:numId w:val="3"/>
        </w:numPr>
        <w:spacing w:after="240" w:lineRule="auto"/>
        <w:ind w:left="720" w:hanging="360"/>
        <w:rPr/>
      </w:pPr>
      <w:r w:rsidDel="00000000" w:rsidR="00000000" w:rsidRPr="00000000">
        <w:rPr>
          <w:rtl w:val="0"/>
        </w:rPr>
        <w:t xml:space="preserve">Not providing an employee with wage statements or other required documents.</w:t>
      </w:r>
    </w:p>
    <w:p w:rsidR="00000000" w:rsidDel="00000000" w:rsidP="00000000" w:rsidRDefault="00000000" w:rsidRPr="00000000" w14:paraId="0000004B">
      <w:pPr>
        <w:spacing w:after="240" w:lineRule="auto"/>
        <w:rPr/>
      </w:pPr>
      <w:r w:rsidDel="00000000" w:rsidR="00000000" w:rsidRPr="00000000">
        <w:rPr>
          <w:rtl w:val="0"/>
        </w:rPr>
      </w:r>
    </w:p>
    <w:p w:rsidR="00000000" w:rsidDel="00000000" w:rsidP="00000000" w:rsidRDefault="00000000" w:rsidRPr="00000000" w14:paraId="0000004C">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4D">
      <w:pPr>
        <w:spacing w:after="240" w:lineRule="auto"/>
        <w:rPr>
          <w:b w:val="1"/>
        </w:rPr>
      </w:pPr>
      <w:r w:rsidDel="00000000" w:rsidR="00000000" w:rsidRPr="00000000">
        <w:rPr>
          <w:b w:val="1"/>
          <w:rtl w:val="0"/>
        </w:rPr>
        <w:t xml:space="preserve">Task 2: In Ontario, how long does an employee have to file a claim if they believe their employer has violated ESA standards?</w:t>
      </w:r>
    </w:p>
    <w:p w:rsidR="00000000" w:rsidDel="00000000" w:rsidP="00000000" w:rsidRDefault="00000000" w:rsidRPr="00000000" w14:paraId="0000004E">
      <w:pPr>
        <w:spacing w:after="240" w:lineRule="auto"/>
        <w:rPr/>
      </w:pPr>
      <w:r w:rsidDel="00000000" w:rsidR="00000000" w:rsidRPr="00000000">
        <w:rPr>
          <w:rtl w:val="0"/>
        </w:rPr>
        <w:t xml:space="preserve">Answer: 2 years.</w:t>
      </w:r>
    </w:p>
    <w:p w:rsidR="00000000" w:rsidDel="00000000" w:rsidP="00000000" w:rsidRDefault="00000000" w:rsidRPr="00000000" w14:paraId="0000004F">
      <w:pPr>
        <w:spacing w:after="240" w:lineRule="auto"/>
        <w:rPr/>
      </w:pPr>
      <w:r w:rsidDel="00000000" w:rsidR="00000000" w:rsidRPr="00000000">
        <w:rPr>
          <w:rtl w:val="0"/>
        </w:rPr>
      </w:r>
    </w:p>
    <w:p w:rsidR="00000000" w:rsidDel="00000000" w:rsidP="00000000" w:rsidRDefault="00000000" w:rsidRPr="00000000" w14:paraId="00000050">
      <w:pPr>
        <w:spacing w:after="240" w:lineRule="auto"/>
        <w:rPr/>
      </w:pPr>
      <w:r w:rsidDel="00000000" w:rsidR="00000000" w:rsidRPr="00000000">
        <w:rPr>
          <w:rtl w:val="0"/>
        </w:rPr>
      </w:r>
    </w:p>
    <w:p w:rsidR="00000000" w:rsidDel="00000000" w:rsidP="00000000" w:rsidRDefault="00000000" w:rsidRPr="00000000" w14:paraId="00000051">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52">
      <w:pPr>
        <w:spacing w:after="240" w:lineRule="auto"/>
        <w:rPr>
          <w:b w:val="1"/>
        </w:rPr>
      </w:pPr>
      <w:r w:rsidDel="00000000" w:rsidR="00000000" w:rsidRPr="00000000">
        <w:rPr>
          <w:b w:val="1"/>
          <w:rtl w:val="0"/>
        </w:rPr>
        <w:t xml:space="preserve">Task 3: In Ontario, how long do foreign nationals have to file a claim if they believe their employer has violated ESA standards?</w:t>
      </w:r>
    </w:p>
    <w:p w:rsidR="00000000" w:rsidDel="00000000" w:rsidP="00000000" w:rsidRDefault="00000000" w:rsidRPr="00000000" w14:paraId="00000053">
      <w:pPr>
        <w:spacing w:after="240" w:lineRule="auto"/>
        <w:rPr/>
      </w:pPr>
      <w:r w:rsidDel="00000000" w:rsidR="00000000" w:rsidRPr="00000000">
        <w:rPr>
          <w:rtl w:val="0"/>
        </w:rPr>
        <w:t xml:space="preserve">Answer: 3.5 years.</w:t>
      </w:r>
    </w:p>
    <w:p w:rsidR="00000000" w:rsidDel="00000000" w:rsidP="00000000" w:rsidRDefault="00000000" w:rsidRPr="00000000" w14:paraId="00000054">
      <w:pPr>
        <w:spacing w:after="240" w:lineRule="auto"/>
        <w:rPr/>
      </w:pPr>
      <w:r w:rsidDel="00000000" w:rsidR="00000000" w:rsidRPr="00000000">
        <w:rPr>
          <w:rtl w:val="0"/>
        </w:rPr>
      </w:r>
    </w:p>
    <w:p w:rsidR="00000000" w:rsidDel="00000000" w:rsidP="00000000" w:rsidRDefault="00000000" w:rsidRPr="00000000" w14:paraId="00000055">
      <w:pPr>
        <w:spacing w:after="240" w:lineRule="auto"/>
        <w:rPr/>
      </w:pPr>
      <w:r w:rsidDel="00000000" w:rsidR="00000000" w:rsidRPr="00000000">
        <w:rPr>
          <w:rtl w:val="0"/>
        </w:rPr>
      </w:r>
    </w:p>
    <w:p w:rsidR="00000000" w:rsidDel="00000000" w:rsidP="00000000" w:rsidRDefault="00000000" w:rsidRPr="00000000" w14:paraId="00000056">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57">
      <w:pPr>
        <w:spacing w:after="240" w:lineRule="auto"/>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Task 4: List four scenarios when the ESA claim form would not be intended for you.</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Answer:</w:t>
      </w:r>
    </w:p>
    <w:p w:rsidR="00000000" w:rsidDel="00000000" w:rsidP="00000000" w:rsidRDefault="00000000" w:rsidRPr="00000000" w14:paraId="0000005B">
      <w:pPr>
        <w:numPr>
          <w:ilvl w:val="0"/>
          <w:numId w:val="4"/>
        </w:numPr>
        <w:ind w:left="720" w:hanging="360"/>
        <w:rPr/>
      </w:pPr>
      <w:r w:rsidDel="00000000" w:rsidR="00000000" w:rsidRPr="00000000">
        <w:rPr>
          <w:rtl w:val="0"/>
        </w:rPr>
        <w:t xml:space="preserve">you work in an industry that falls under federal jurisdiction.</w:t>
      </w:r>
    </w:p>
    <w:p w:rsidR="00000000" w:rsidDel="00000000" w:rsidP="00000000" w:rsidRDefault="00000000" w:rsidRPr="00000000" w14:paraId="0000005C">
      <w:pPr>
        <w:numPr>
          <w:ilvl w:val="0"/>
          <w:numId w:val="4"/>
        </w:numPr>
        <w:ind w:left="720" w:hanging="360"/>
        <w:rPr/>
      </w:pPr>
      <w:r w:rsidDel="00000000" w:rsidR="00000000" w:rsidRPr="00000000">
        <w:rPr>
          <w:rtl w:val="0"/>
        </w:rPr>
        <w:t xml:space="preserve">you want to file a complaint about occupational health and safety.</w:t>
      </w:r>
    </w:p>
    <w:p w:rsidR="00000000" w:rsidDel="00000000" w:rsidP="00000000" w:rsidRDefault="00000000" w:rsidRPr="00000000" w14:paraId="0000005D">
      <w:pPr>
        <w:numPr>
          <w:ilvl w:val="0"/>
          <w:numId w:val="4"/>
        </w:numPr>
        <w:ind w:left="720" w:hanging="360"/>
        <w:rPr/>
      </w:pPr>
      <w:r w:rsidDel="00000000" w:rsidR="00000000" w:rsidRPr="00000000">
        <w:rPr>
          <w:rtl w:val="0"/>
        </w:rPr>
        <w:t xml:space="preserve">you want to file a human rights complaint under the </w:t>
      </w:r>
      <w:r w:rsidDel="00000000" w:rsidR="00000000" w:rsidRPr="00000000">
        <w:rPr>
          <w:i w:val="1"/>
          <w:rtl w:val="0"/>
        </w:rPr>
        <w:t xml:space="preserve">Human Rights Code</w:t>
      </w:r>
      <w:r w:rsidDel="00000000" w:rsidR="00000000" w:rsidRPr="00000000">
        <w:rPr>
          <w:rtl w:val="0"/>
        </w:rPr>
        <w:t xml:space="preserve">.</w:t>
      </w:r>
    </w:p>
    <w:p w:rsidR="00000000" w:rsidDel="00000000" w:rsidP="00000000" w:rsidRDefault="00000000" w:rsidRPr="00000000" w14:paraId="0000005E">
      <w:pPr>
        <w:numPr>
          <w:ilvl w:val="0"/>
          <w:numId w:val="4"/>
        </w:numPr>
        <w:ind w:left="720" w:hanging="360"/>
        <w:rPr/>
      </w:pPr>
      <w:r w:rsidDel="00000000" w:rsidR="00000000" w:rsidRPr="00000000">
        <w:rPr>
          <w:rtl w:val="0"/>
        </w:rPr>
        <w:t xml:space="preserve">you want to file a claim with the Workplace Safety and Insurance Board (WSIB).</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72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62">
      <w:pPr>
        <w:rPr>
          <w:b w:val="1"/>
        </w:rPr>
      </w:pPr>
      <w:r w:rsidDel="00000000" w:rsidR="00000000" w:rsidRPr="00000000">
        <w:rPr>
          <w:b w:val="1"/>
          <w:rtl w:val="0"/>
        </w:rPr>
        <w:t xml:space="preserve">Task 5: How could you contact the Employment Standards Information Centre if you needed assistance with your claim?</w:t>
      </w:r>
    </w:p>
    <w:p w:rsidR="00000000" w:rsidDel="00000000" w:rsidP="00000000" w:rsidRDefault="00000000" w:rsidRPr="00000000" w14:paraId="00000063">
      <w:pPr>
        <w:rPr/>
      </w:pPr>
      <w:r w:rsidDel="00000000" w:rsidR="00000000" w:rsidRPr="00000000">
        <w:rPr>
          <w:rtl w:val="0"/>
        </w:rPr>
        <w:t xml:space="preserve">Answer:</w:t>
      </w:r>
    </w:p>
    <w:p w:rsidR="00000000" w:rsidDel="00000000" w:rsidP="00000000" w:rsidRDefault="00000000" w:rsidRPr="00000000" w14:paraId="00000064">
      <w:pPr>
        <w:rPr/>
      </w:pPr>
      <w:r w:rsidDel="00000000" w:rsidR="00000000" w:rsidRPr="00000000">
        <w:rPr>
          <w:rtl w:val="0"/>
        </w:rPr>
        <w:t xml:space="preserve">416-326-7160/Toll Free (Ontario): 1-800-531-5551/ TTY: 1-866-567-8893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Bdr>
          <w:bottom w:color="000000" w:space="1" w:sz="12" w:val="single"/>
        </w:pBdr>
        <w:rPr/>
      </w:pPr>
      <w:r w:rsidDel="00000000" w:rsidR="00000000" w:rsidRPr="00000000">
        <w:rPr>
          <w:rtl w:val="0"/>
        </w:rPr>
      </w:r>
    </w:p>
    <w:p w:rsidR="00000000" w:rsidDel="00000000" w:rsidP="00000000" w:rsidRDefault="00000000" w:rsidRPr="00000000" w14:paraId="00000067">
      <w:pPr>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069">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6A">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6B">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6C">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6D">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6E">
            <w:pPr>
              <w:spacing w:after="240" w:lineRule="auto"/>
              <w:rPr/>
            </w:pPr>
            <w:r w:rsidDel="00000000" w:rsidR="00000000" w:rsidRPr="00000000">
              <w:rPr>
                <w:rtl w:val="0"/>
              </w:rPr>
              <w:t xml:space="preserve">A1.2</w:t>
            </w:r>
          </w:p>
        </w:tc>
        <w:tc>
          <w:tcPr/>
          <w:p w:rsidR="00000000" w:rsidDel="00000000" w:rsidP="00000000" w:rsidRDefault="00000000" w:rsidRPr="00000000" w14:paraId="0000006F">
            <w:pPr>
              <w:spacing w:after="240" w:lineRule="auto"/>
              <w:rPr/>
            </w:pPr>
            <w:r w:rsidDel="00000000" w:rsidR="00000000" w:rsidRPr="00000000">
              <w:rPr>
                <w:rtl w:val="0"/>
              </w:rPr>
              <w:t xml:space="preserve">Makes connections between sentences and between paragraphs in a single text</w:t>
            </w:r>
          </w:p>
        </w:tc>
        <w:tc>
          <w:tcPr/>
          <w:p w:rsidR="00000000" w:rsidDel="00000000" w:rsidP="00000000" w:rsidRDefault="00000000" w:rsidRPr="00000000" w14:paraId="00000070">
            <w:pPr>
              <w:spacing w:after="240" w:lineRule="auto"/>
              <w:rPr/>
            </w:pPr>
            <w:r w:rsidDel="00000000" w:rsidR="00000000" w:rsidRPr="00000000">
              <w:rPr>
                <w:rtl w:val="0"/>
              </w:rPr>
            </w:r>
          </w:p>
        </w:tc>
        <w:tc>
          <w:tcPr/>
          <w:p w:rsidR="00000000" w:rsidDel="00000000" w:rsidP="00000000" w:rsidRDefault="00000000" w:rsidRPr="00000000" w14:paraId="00000071">
            <w:pPr>
              <w:spacing w:after="240" w:lineRule="auto"/>
              <w:rPr/>
            </w:pPr>
            <w:r w:rsidDel="00000000" w:rsidR="00000000" w:rsidRPr="00000000">
              <w:rPr>
                <w:rtl w:val="0"/>
              </w:rPr>
            </w:r>
          </w:p>
        </w:tc>
        <w:tc>
          <w:tcPr/>
          <w:p w:rsidR="00000000" w:rsidDel="00000000" w:rsidP="00000000" w:rsidRDefault="00000000" w:rsidRPr="00000000" w14:paraId="00000072">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after="240" w:lineRule="auto"/>
              <w:rPr/>
            </w:pPr>
            <w:r w:rsidDel="00000000" w:rsidR="00000000" w:rsidRPr="00000000">
              <w:rPr>
                <w:rtl w:val="0"/>
              </w:rPr>
            </w:r>
          </w:p>
        </w:tc>
        <w:tc>
          <w:tcPr/>
          <w:p w:rsidR="00000000" w:rsidDel="00000000" w:rsidP="00000000" w:rsidRDefault="00000000" w:rsidRPr="00000000" w14:paraId="00000074">
            <w:pPr>
              <w:spacing w:after="240" w:lineRule="auto"/>
              <w:rPr/>
            </w:pPr>
            <w:r w:rsidDel="00000000" w:rsidR="00000000" w:rsidRPr="00000000">
              <w:rPr>
                <w:rtl w:val="0"/>
              </w:rPr>
              <w:t xml:space="preserve">Scans text to locate information</w:t>
            </w:r>
          </w:p>
        </w:tc>
        <w:tc>
          <w:tcPr/>
          <w:p w:rsidR="00000000" w:rsidDel="00000000" w:rsidP="00000000" w:rsidRDefault="00000000" w:rsidRPr="00000000" w14:paraId="00000075">
            <w:pPr>
              <w:spacing w:after="240" w:lineRule="auto"/>
              <w:rPr/>
            </w:pPr>
            <w:r w:rsidDel="00000000" w:rsidR="00000000" w:rsidRPr="00000000">
              <w:rPr>
                <w:rtl w:val="0"/>
              </w:rPr>
            </w:r>
          </w:p>
        </w:tc>
        <w:tc>
          <w:tcPr/>
          <w:p w:rsidR="00000000" w:rsidDel="00000000" w:rsidP="00000000" w:rsidRDefault="00000000" w:rsidRPr="00000000" w14:paraId="00000076">
            <w:pPr>
              <w:spacing w:after="240" w:lineRule="auto"/>
              <w:rPr/>
            </w:pPr>
            <w:r w:rsidDel="00000000" w:rsidR="00000000" w:rsidRPr="00000000">
              <w:rPr>
                <w:rtl w:val="0"/>
              </w:rPr>
            </w:r>
          </w:p>
        </w:tc>
        <w:tc>
          <w:tcPr/>
          <w:p w:rsidR="00000000" w:rsidDel="00000000" w:rsidP="00000000" w:rsidRDefault="00000000" w:rsidRPr="00000000" w14:paraId="00000077">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after="240" w:lineRule="auto"/>
              <w:rPr/>
            </w:pPr>
            <w:r w:rsidDel="00000000" w:rsidR="00000000" w:rsidRPr="00000000">
              <w:rPr>
                <w:rtl w:val="0"/>
              </w:rPr>
            </w:r>
          </w:p>
        </w:tc>
        <w:tc>
          <w:tcPr/>
          <w:p w:rsidR="00000000" w:rsidDel="00000000" w:rsidP="00000000" w:rsidRDefault="00000000" w:rsidRPr="00000000" w14:paraId="00000079">
            <w:pPr>
              <w:spacing w:after="240" w:lineRule="auto"/>
              <w:rPr/>
            </w:pPr>
            <w:r w:rsidDel="00000000" w:rsidR="00000000" w:rsidRPr="00000000">
              <w:rPr>
                <w:rtl w:val="0"/>
              </w:rPr>
              <w:t xml:space="preserve">Locates multiple pieces of information in simple texts</w:t>
            </w:r>
          </w:p>
        </w:tc>
        <w:tc>
          <w:tcPr/>
          <w:p w:rsidR="00000000" w:rsidDel="00000000" w:rsidP="00000000" w:rsidRDefault="00000000" w:rsidRPr="00000000" w14:paraId="0000007A">
            <w:pPr>
              <w:spacing w:after="240" w:lineRule="auto"/>
              <w:rPr/>
            </w:pPr>
            <w:r w:rsidDel="00000000" w:rsidR="00000000" w:rsidRPr="00000000">
              <w:rPr>
                <w:rtl w:val="0"/>
              </w:rPr>
            </w:r>
          </w:p>
        </w:tc>
        <w:tc>
          <w:tcPr/>
          <w:p w:rsidR="00000000" w:rsidDel="00000000" w:rsidP="00000000" w:rsidRDefault="00000000" w:rsidRPr="00000000" w14:paraId="0000007B">
            <w:pPr>
              <w:spacing w:after="240" w:lineRule="auto"/>
              <w:rPr/>
            </w:pPr>
            <w:r w:rsidDel="00000000" w:rsidR="00000000" w:rsidRPr="00000000">
              <w:rPr>
                <w:rtl w:val="0"/>
              </w:rPr>
            </w:r>
          </w:p>
        </w:tc>
        <w:tc>
          <w:tcPr/>
          <w:p w:rsidR="00000000" w:rsidDel="00000000" w:rsidP="00000000" w:rsidRDefault="00000000" w:rsidRPr="00000000" w14:paraId="0000007C">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D">
            <w:pPr>
              <w:spacing w:after="240" w:lineRule="auto"/>
              <w:rPr/>
            </w:pPr>
            <w:r w:rsidDel="00000000" w:rsidR="00000000" w:rsidRPr="00000000">
              <w:rPr>
                <w:rtl w:val="0"/>
              </w:rPr>
            </w:r>
          </w:p>
        </w:tc>
        <w:tc>
          <w:tcPr/>
          <w:p w:rsidR="00000000" w:rsidDel="00000000" w:rsidP="00000000" w:rsidRDefault="00000000" w:rsidRPr="00000000" w14:paraId="0000007E">
            <w:pPr>
              <w:spacing w:after="240" w:lineRule="auto"/>
              <w:rPr/>
            </w:pPr>
            <w:r w:rsidDel="00000000" w:rsidR="00000000" w:rsidRPr="00000000">
              <w:rPr>
                <w:rtl w:val="0"/>
              </w:rPr>
              <w:t xml:space="preserve">Reads more complex texts to locate a single piece of information</w:t>
            </w:r>
          </w:p>
        </w:tc>
        <w:tc>
          <w:tcPr/>
          <w:p w:rsidR="00000000" w:rsidDel="00000000" w:rsidP="00000000" w:rsidRDefault="00000000" w:rsidRPr="00000000" w14:paraId="0000007F">
            <w:pPr>
              <w:spacing w:after="240" w:lineRule="auto"/>
              <w:rPr/>
            </w:pPr>
            <w:r w:rsidDel="00000000" w:rsidR="00000000" w:rsidRPr="00000000">
              <w:rPr>
                <w:rtl w:val="0"/>
              </w:rPr>
            </w:r>
          </w:p>
        </w:tc>
        <w:tc>
          <w:tcPr/>
          <w:p w:rsidR="00000000" w:rsidDel="00000000" w:rsidP="00000000" w:rsidRDefault="00000000" w:rsidRPr="00000000" w14:paraId="00000080">
            <w:pPr>
              <w:spacing w:after="240" w:lineRule="auto"/>
              <w:rPr/>
            </w:pPr>
            <w:r w:rsidDel="00000000" w:rsidR="00000000" w:rsidRPr="00000000">
              <w:rPr>
                <w:rtl w:val="0"/>
              </w:rPr>
            </w:r>
          </w:p>
        </w:tc>
        <w:tc>
          <w:tcPr/>
          <w:p w:rsidR="00000000" w:rsidDel="00000000" w:rsidP="00000000" w:rsidRDefault="00000000" w:rsidRPr="00000000" w14:paraId="00000081">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after="240" w:lineRule="auto"/>
              <w:rPr/>
            </w:pPr>
            <w:r w:rsidDel="00000000" w:rsidR="00000000" w:rsidRPr="00000000">
              <w:rPr>
                <w:rtl w:val="0"/>
              </w:rPr>
            </w:r>
          </w:p>
        </w:tc>
        <w:tc>
          <w:tcPr/>
          <w:p w:rsidR="00000000" w:rsidDel="00000000" w:rsidP="00000000" w:rsidRDefault="00000000" w:rsidRPr="00000000" w14:paraId="00000083">
            <w:pPr>
              <w:spacing w:after="240" w:lineRule="auto"/>
              <w:rPr/>
            </w:pPr>
            <w:r w:rsidDel="00000000" w:rsidR="00000000" w:rsidRPr="00000000">
              <w:rPr>
                <w:rtl w:val="0"/>
              </w:rPr>
              <w:t xml:space="preserve">Makes low-level inferences</w:t>
            </w:r>
          </w:p>
        </w:tc>
        <w:tc>
          <w:tcPr/>
          <w:p w:rsidR="00000000" w:rsidDel="00000000" w:rsidP="00000000" w:rsidRDefault="00000000" w:rsidRPr="00000000" w14:paraId="00000084">
            <w:pPr>
              <w:spacing w:after="240" w:lineRule="auto"/>
              <w:rPr/>
            </w:pPr>
            <w:r w:rsidDel="00000000" w:rsidR="00000000" w:rsidRPr="00000000">
              <w:rPr>
                <w:rtl w:val="0"/>
              </w:rPr>
            </w:r>
          </w:p>
        </w:tc>
        <w:tc>
          <w:tcPr/>
          <w:p w:rsidR="00000000" w:rsidDel="00000000" w:rsidP="00000000" w:rsidRDefault="00000000" w:rsidRPr="00000000" w14:paraId="00000085">
            <w:pPr>
              <w:spacing w:after="240" w:lineRule="auto"/>
              <w:rPr/>
            </w:pPr>
            <w:r w:rsidDel="00000000" w:rsidR="00000000" w:rsidRPr="00000000">
              <w:rPr>
                <w:rtl w:val="0"/>
              </w:rPr>
            </w:r>
          </w:p>
        </w:tc>
        <w:tc>
          <w:tcPr/>
          <w:p w:rsidR="00000000" w:rsidDel="00000000" w:rsidP="00000000" w:rsidRDefault="00000000" w:rsidRPr="00000000" w14:paraId="00000086">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after="240" w:lineRule="auto"/>
              <w:rPr/>
            </w:pPr>
            <w:r w:rsidDel="00000000" w:rsidR="00000000" w:rsidRPr="00000000">
              <w:rPr>
                <w:rtl w:val="0"/>
              </w:rPr>
            </w:r>
          </w:p>
        </w:tc>
        <w:tc>
          <w:tcPr/>
          <w:p w:rsidR="00000000" w:rsidDel="00000000" w:rsidP="00000000" w:rsidRDefault="00000000" w:rsidRPr="00000000" w14:paraId="00000088">
            <w:pPr>
              <w:spacing w:after="240" w:lineRule="auto"/>
              <w:rPr/>
            </w:pPr>
            <w:r w:rsidDel="00000000" w:rsidR="00000000" w:rsidRPr="00000000">
              <w:rPr>
                <w:rtl w:val="0"/>
              </w:rPr>
              <w:t xml:space="preserve">Obtains information from detailed reading</w:t>
            </w:r>
          </w:p>
        </w:tc>
        <w:tc>
          <w:tcPr/>
          <w:p w:rsidR="00000000" w:rsidDel="00000000" w:rsidP="00000000" w:rsidRDefault="00000000" w:rsidRPr="00000000" w14:paraId="00000089">
            <w:pPr>
              <w:spacing w:after="240" w:lineRule="auto"/>
              <w:rPr/>
            </w:pPr>
            <w:r w:rsidDel="00000000" w:rsidR="00000000" w:rsidRPr="00000000">
              <w:rPr>
                <w:rtl w:val="0"/>
              </w:rPr>
            </w:r>
          </w:p>
        </w:tc>
        <w:tc>
          <w:tcPr/>
          <w:p w:rsidR="00000000" w:rsidDel="00000000" w:rsidP="00000000" w:rsidRDefault="00000000" w:rsidRPr="00000000" w14:paraId="0000008A">
            <w:pPr>
              <w:spacing w:after="240" w:lineRule="auto"/>
              <w:rPr/>
            </w:pPr>
            <w:r w:rsidDel="00000000" w:rsidR="00000000" w:rsidRPr="00000000">
              <w:rPr>
                <w:rtl w:val="0"/>
              </w:rPr>
            </w:r>
          </w:p>
        </w:tc>
        <w:tc>
          <w:tcPr/>
          <w:p w:rsidR="00000000" w:rsidDel="00000000" w:rsidP="00000000" w:rsidRDefault="00000000" w:rsidRPr="00000000" w14:paraId="0000008B">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C">
            <w:pPr>
              <w:spacing w:after="240" w:lineRule="auto"/>
              <w:rPr/>
            </w:pPr>
            <w:r w:rsidDel="00000000" w:rsidR="00000000" w:rsidRPr="00000000">
              <w:rPr>
                <w:rtl w:val="0"/>
              </w:rPr>
              <w:t xml:space="preserve">D.1</w:t>
            </w:r>
          </w:p>
        </w:tc>
        <w:tc>
          <w:tcPr/>
          <w:p w:rsidR="00000000" w:rsidDel="00000000" w:rsidP="00000000" w:rsidRDefault="00000000" w:rsidRPr="00000000" w14:paraId="0000008D">
            <w:pPr>
              <w:spacing w:after="240" w:lineRule="auto"/>
              <w:rPr/>
            </w:pPr>
            <w:r w:rsidDel="00000000" w:rsidR="00000000" w:rsidRPr="00000000">
              <w:rPr>
                <w:rtl w:val="0"/>
              </w:rPr>
              <w:t xml:space="preserve">Follows simple prompts</w:t>
            </w:r>
          </w:p>
        </w:tc>
        <w:tc>
          <w:tcPr/>
          <w:p w:rsidR="00000000" w:rsidDel="00000000" w:rsidP="00000000" w:rsidRDefault="00000000" w:rsidRPr="00000000" w14:paraId="0000008E">
            <w:pPr>
              <w:spacing w:after="240" w:lineRule="auto"/>
              <w:rPr/>
            </w:pPr>
            <w:r w:rsidDel="00000000" w:rsidR="00000000" w:rsidRPr="00000000">
              <w:rPr>
                <w:rtl w:val="0"/>
              </w:rPr>
            </w:r>
          </w:p>
        </w:tc>
        <w:tc>
          <w:tcPr/>
          <w:p w:rsidR="00000000" w:rsidDel="00000000" w:rsidP="00000000" w:rsidRDefault="00000000" w:rsidRPr="00000000" w14:paraId="0000008F">
            <w:pPr>
              <w:spacing w:after="240" w:lineRule="auto"/>
              <w:rPr/>
            </w:pPr>
            <w:r w:rsidDel="00000000" w:rsidR="00000000" w:rsidRPr="00000000">
              <w:rPr>
                <w:rtl w:val="0"/>
              </w:rPr>
            </w:r>
          </w:p>
        </w:tc>
        <w:tc>
          <w:tcPr/>
          <w:p w:rsidR="00000000" w:rsidDel="00000000" w:rsidP="00000000" w:rsidRDefault="00000000" w:rsidRPr="00000000" w14:paraId="00000090">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1">
            <w:pPr>
              <w:spacing w:after="240" w:lineRule="auto"/>
              <w:rPr/>
            </w:pPr>
            <w:r w:rsidDel="00000000" w:rsidR="00000000" w:rsidRPr="00000000">
              <w:rPr>
                <w:rtl w:val="0"/>
              </w:rPr>
            </w:r>
          </w:p>
        </w:tc>
        <w:tc>
          <w:tcPr/>
          <w:p w:rsidR="00000000" w:rsidDel="00000000" w:rsidP="00000000" w:rsidRDefault="00000000" w:rsidRPr="00000000" w14:paraId="00000092">
            <w:pPr>
              <w:spacing w:after="240" w:lineRule="auto"/>
              <w:rPr/>
            </w:pPr>
            <w:r w:rsidDel="00000000" w:rsidR="00000000" w:rsidRPr="00000000">
              <w:rPr>
                <w:rtl w:val="0"/>
              </w:rPr>
              <w:t xml:space="preserve">Follows apparent steps to complete tasks</w:t>
            </w:r>
          </w:p>
        </w:tc>
        <w:tc>
          <w:tcPr/>
          <w:p w:rsidR="00000000" w:rsidDel="00000000" w:rsidP="00000000" w:rsidRDefault="00000000" w:rsidRPr="00000000" w14:paraId="00000093">
            <w:pPr>
              <w:spacing w:after="240" w:lineRule="auto"/>
              <w:rPr/>
            </w:pPr>
            <w:r w:rsidDel="00000000" w:rsidR="00000000" w:rsidRPr="00000000">
              <w:rPr>
                <w:rtl w:val="0"/>
              </w:rPr>
            </w:r>
          </w:p>
        </w:tc>
        <w:tc>
          <w:tcPr/>
          <w:p w:rsidR="00000000" w:rsidDel="00000000" w:rsidP="00000000" w:rsidRDefault="00000000" w:rsidRPr="00000000" w14:paraId="00000094">
            <w:pPr>
              <w:spacing w:after="240" w:lineRule="auto"/>
              <w:rPr/>
            </w:pPr>
            <w:r w:rsidDel="00000000" w:rsidR="00000000" w:rsidRPr="00000000">
              <w:rPr>
                <w:rtl w:val="0"/>
              </w:rPr>
            </w:r>
          </w:p>
        </w:tc>
        <w:tc>
          <w:tcPr/>
          <w:p w:rsidR="00000000" w:rsidDel="00000000" w:rsidP="00000000" w:rsidRDefault="00000000" w:rsidRPr="00000000" w14:paraId="00000095">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6">
            <w:pPr>
              <w:spacing w:after="240" w:lineRule="auto"/>
              <w:rPr/>
            </w:pPr>
            <w:r w:rsidDel="00000000" w:rsidR="00000000" w:rsidRPr="00000000">
              <w:rPr>
                <w:rtl w:val="0"/>
              </w:rPr>
            </w:r>
          </w:p>
        </w:tc>
        <w:tc>
          <w:tcPr/>
          <w:p w:rsidR="00000000" w:rsidDel="00000000" w:rsidP="00000000" w:rsidRDefault="00000000" w:rsidRPr="00000000" w14:paraId="00000097">
            <w:pPr>
              <w:spacing w:after="240" w:lineRule="auto"/>
              <w:rPr/>
            </w:pPr>
            <w:r w:rsidDel="00000000" w:rsidR="00000000" w:rsidRPr="00000000">
              <w:rPr>
                <w:rtl w:val="0"/>
              </w:rPr>
              <w:t xml:space="preserve">Locates specific functions and information</w:t>
            </w:r>
          </w:p>
        </w:tc>
        <w:tc>
          <w:tcPr/>
          <w:p w:rsidR="00000000" w:rsidDel="00000000" w:rsidP="00000000" w:rsidRDefault="00000000" w:rsidRPr="00000000" w14:paraId="00000098">
            <w:pPr>
              <w:spacing w:after="240" w:lineRule="auto"/>
              <w:rPr/>
            </w:pPr>
            <w:r w:rsidDel="00000000" w:rsidR="00000000" w:rsidRPr="00000000">
              <w:rPr>
                <w:rtl w:val="0"/>
              </w:rPr>
            </w:r>
          </w:p>
        </w:tc>
        <w:tc>
          <w:tcPr/>
          <w:p w:rsidR="00000000" w:rsidDel="00000000" w:rsidP="00000000" w:rsidRDefault="00000000" w:rsidRPr="00000000" w14:paraId="00000099">
            <w:pPr>
              <w:spacing w:after="240" w:lineRule="auto"/>
              <w:rPr/>
            </w:pPr>
            <w:r w:rsidDel="00000000" w:rsidR="00000000" w:rsidRPr="00000000">
              <w:rPr>
                <w:rtl w:val="0"/>
              </w:rPr>
            </w:r>
          </w:p>
        </w:tc>
        <w:tc>
          <w:tcPr/>
          <w:p w:rsidR="00000000" w:rsidDel="00000000" w:rsidP="00000000" w:rsidRDefault="00000000" w:rsidRPr="00000000" w14:paraId="0000009A">
            <w:pPr>
              <w:spacing w:after="240" w:lineRule="auto"/>
              <w:rPr/>
            </w:pPr>
            <w:r w:rsidDel="00000000" w:rsidR="00000000" w:rsidRPr="00000000">
              <w:rPr>
                <w:rtl w:val="0"/>
              </w:rPr>
            </w:r>
          </w:p>
        </w:tc>
      </w:tr>
    </w:tbl>
    <w:p w:rsidR="00000000" w:rsidDel="00000000" w:rsidP="00000000" w:rsidRDefault="00000000" w:rsidRPr="00000000" w14:paraId="0000009B">
      <w:pPr>
        <w:spacing w:after="240" w:lineRule="auto"/>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871138926" name=""/>
                <a:graphic>
                  <a:graphicData uri="http://schemas.microsoft.com/office/word/2010/wordprocessingShape">
                    <wps:wsp>
                      <wps:cNvSpPr/>
                      <wps:cNvPr id="7" name="Shape 7"/>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342900</wp:posOffset>
                </wp:positionV>
                <wp:extent cx="243840" cy="243840"/>
                <wp:effectExtent b="0" l="0" r="0" t="0"/>
                <wp:wrapNone/>
                <wp:docPr id="187113892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871138927" name=""/>
                <a:graphic>
                  <a:graphicData uri="http://schemas.microsoft.com/office/word/2010/wordprocessingShape">
                    <wps:wsp>
                      <wps:cNvSpPr/>
                      <wps:cNvPr id="8" name="Shape 8"/>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342900</wp:posOffset>
                </wp:positionV>
                <wp:extent cx="243840" cy="243840"/>
                <wp:effectExtent b="0" l="0" r="0" t="0"/>
                <wp:wrapNone/>
                <wp:docPr id="187113892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9C">
      <w:pPr>
        <w:spacing w:after="240" w:lineRule="auto"/>
        <w:rPr/>
      </w:pPr>
      <w:r w:rsidDel="00000000" w:rsidR="00000000" w:rsidRPr="00000000">
        <w:rPr>
          <w:rtl w:val="0"/>
        </w:rPr>
        <w:t xml:space="preserve">This task: Was successfully completed        Needs to be tried again  </w:t>
      </w:r>
    </w:p>
    <w:p w:rsidR="00000000" w:rsidDel="00000000" w:rsidP="00000000" w:rsidRDefault="00000000" w:rsidRPr="00000000" w14:paraId="0000009D">
      <w:pPr>
        <w:spacing w:after="240" w:line="240" w:lineRule="auto"/>
        <w:rPr/>
      </w:pPr>
      <w:r w:rsidDel="00000000" w:rsidR="00000000" w:rsidRPr="00000000">
        <w:rPr>
          <w:rtl w:val="0"/>
        </w:rPr>
        <w:t xml:space="preserve">Learner Comments:</w:t>
      </w:r>
    </w:p>
    <w:p w:rsidR="00000000" w:rsidDel="00000000" w:rsidP="00000000" w:rsidRDefault="00000000" w:rsidRPr="00000000" w14:paraId="0000009E">
      <w:pPr>
        <w:spacing w:after="24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2200" cy="1691640"/>
                <wp:effectExtent b="0" l="0" r="0" t="0"/>
                <wp:wrapNone/>
                <wp:docPr id="1871138930" name=""/>
                <a:graphic>
                  <a:graphicData uri="http://schemas.microsoft.com/office/word/2010/wordprocessingShape">
                    <wps:wsp>
                      <wps:cNvSpPr/>
                      <wps:cNvPr id="11" name="Shape 11"/>
                      <wps:spPr>
                        <a:xfrm>
                          <a:off x="2269425" y="2943705"/>
                          <a:ext cx="6153150" cy="16725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2200" cy="1691640"/>
                <wp:effectExtent b="0" l="0" r="0" t="0"/>
                <wp:wrapNone/>
                <wp:docPr id="187113893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09F">
      <w:pPr>
        <w:spacing w:after="240" w:line="240" w:lineRule="auto"/>
        <w:rPr/>
      </w:pPr>
      <w:r w:rsidDel="00000000" w:rsidR="00000000" w:rsidRPr="00000000">
        <w:rPr>
          <w:rtl w:val="0"/>
        </w:rPr>
      </w:r>
    </w:p>
    <w:p w:rsidR="00000000" w:rsidDel="00000000" w:rsidP="00000000" w:rsidRDefault="00000000" w:rsidRPr="00000000" w14:paraId="000000A0">
      <w:pPr>
        <w:spacing w:after="240" w:line="240" w:lineRule="auto"/>
        <w:rPr/>
      </w:pPr>
      <w:r w:rsidDel="00000000" w:rsidR="00000000" w:rsidRPr="00000000">
        <w:rPr>
          <w:rtl w:val="0"/>
        </w:rPr>
      </w:r>
    </w:p>
    <w:p w:rsidR="00000000" w:rsidDel="00000000" w:rsidP="00000000" w:rsidRDefault="00000000" w:rsidRPr="00000000" w14:paraId="000000A1">
      <w:pPr>
        <w:spacing w:after="240" w:line="240" w:lineRule="auto"/>
        <w:rPr/>
      </w:pPr>
      <w:r w:rsidDel="00000000" w:rsidR="00000000" w:rsidRPr="00000000">
        <w:rPr>
          <w:rtl w:val="0"/>
        </w:rPr>
      </w:r>
    </w:p>
    <w:p w:rsidR="00000000" w:rsidDel="00000000" w:rsidP="00000000" w:rsidRDefault="00000000" w:rsidRPr="00000000" w14:paraId="000000A2">
      <w:pPr>
        <w:spacing w:after="240" w:line="240" w:lineRule="auto"/>
        <w:rPr/>
      </w:pPr>
      <w:r w:rsidDel="00000000" w:rsidR="00000000" w:rsidRPr="00000000">
        <w:rPr>
          <w:rtl w:val="0"/>
        </w:rPr>
      </w:r>
    </w:p>
    <w:p w:rsidR="00000000" w:rsidDel="00000000" w:rsidP="00000000" w:rsidRDefault="00000000" w:rsidRPr="00000000" w14:paraId="000000A3">
      <w:pPr>
        <w:spacing w:after="240" w:line="240" w:lineRule="auto"/>
        <w:rPr/>
      </w:pPr>
      <w:r w:rsidDel="00000000" w:rsidR="00000000" w:rsidRPr="00000000">
        <w:rPr>
          <w:rtl w:val="0"/>
        </w:rPr>
      </w:r>
    </w:p>
    <w:p w:rsidR="00000000" w:rsidDel="00000000" w:rsidP="00000000" w:rsidRDefault="00000000" w:rsidRPr="00000000" w14:paraId="000000A4">
      <w:pPr>
        <w:spacing w:after="240" w:line="240" w:lineRule="auto"/>
        <w:rPr/>
      </w:pPr>
      <w:r w:rsidDel="00000000" w:rsidR="00000000" w:rsidRPr="00000000">
        <w:rPr>
          <w:rtl w:val="0"/>
        </w:rPr>
      </w:r>
    </w:p>
    <w:p w:rsidR="00000000" w:rsidDel="00000000" w:rsidP="00000000" w:rsidRDefault="00000000" w:rsidRPr="00000000" w14:paraId="000000A5">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A6">
      <w:pPr>
        <w:spacing w:after="240" w:line="240" w:lineRule="auto"/>
        <w:rPr>
          <w:b w:val="1"/>
        </w:rPr>
      </w:pPr>
      <w:r w:rsidDel="00000000" w:rsidR="00000000" w:rsidRPr="00000000">
        <w:rPr>
          <w:b w:val="1"/>
          <w:rtl w:val="0"/>
        </w:rPr>
        <w:t xml:space="preserve">__________________                                         _________________</w:t>
      </w:r>
    </w:p>
    <w:p w:rsidR="00000000" w:rsidDel="00000000" w:rsidP="00000000" w:rsidRDefault="00000000" w:rsidRPr="00000000" w14:paraId="000000A7">
      <w:pPr>
        <w:spacing w:after="240" w:line="240" w:lineRule="auto"/>
        <w:rPr>
          <w:b w:val="1"/>
        </w:rPr>
      </w:pPr>
      <w:r w:rsidDel="00000000" w:rsidR="00000000" w:rsidRPr="00000000">
        <w:rPr>
          <w:rtl w:val="0"/>
        </w:rPr>
      </w:r>
    </w:p>
    <w:p w:rsidR="00000000" w:rsidDel="00000000" w:rsidP="00000000" w:rsidRDefault="00000000" w:rsidRPr="00000000" w14:paraId="000000A8">
      <w:pPr>
        <w:spacing w:after="240" w:line="240" w:lineRule="auto"/>
        <w:rPr/>
      </w:pPr>
      <w:r w:rsidDel="00000000" w:rsidR="00000000" w:rsidRPr="00000000">
        <w:rPr>
          <w:rtl w:val="0"/>
        </w:rPr>
      </w:r>
    </w:p>
    <w:sectPr>
      <w:headerReference r:id="rId10" w:type="default"/>
      <w:footerReference r:id="rId1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EmploymentStandardsActClaims_E_A1.2_D.1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ontario.ca/document/your-guide-employment-standards-act-0/filing-clai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TY9rKRAiNw3xXQ2yBty7J2Kow==">CgMxLjAyCGguZ2pkZ3hzOAByITFXMkFNLUNOeDEwQmRhZnhfSXhlV3drRkFmalVkQ0lBUA==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2025-03-18T16:59:00Z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