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152BBF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93623">
        <w:rPr>
          <w:rFonts w:eastAsia="Helvetica Neue" w:cs="Helvetica Neue"/>
        </w:rPr>
        <w:t>Guidelines for Alcohol Use</w:t>
      </w:r>
      <w:r w:rsidR="001D70E7">
        <w:rPr>
          <w:rFonts w:eastAsia="Helvetica Neue" w:cs="Helvetica Neue"/>
        </w:rPr>
        <w:t xml:space="preserve"> Infographic</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84DA52E">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56DBCD2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25C68AD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70301B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93623">
        <w:rPr>
          <w:rFonts w:eastAsia="Helvetica Neue" w:cs="Helvetica Neue"/>
        </w:rPr>
        <w:t xml:space="preserve">The learner will locate information </w:t>
      </w:r>
      <w:r w:rsidR="004125FA">
        <w:rPr>
          <w:rFonts w:eastAsia="Helvetica Neue" w:cs="Helvetica Neue"/>
        </w:rPr>
        <w:t xml:space="preserve">about alcohol consumption guidelines </w:t>
      </w:r>
      <w:r w:rsidR="00693623">
        <w:rPr>
          <w:rFonts w:eastAsia="Helvetica Neue" w:cs="Helvetica Neue"/>
        </w:rPr>
        <w:t>in a Government of Canada infographic</w:t>
      </w:r>
      <w:r w:rsidR="004125FA">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5B61B942"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693623">
        <w:rPr>
          <w:rFonts w:eastAsia="Helvetica Neue" w:cs="Helvetica Neue"/>
          <w:color w:val="000000"/>
        </w:rPr>
        <w:t>/Interpret documents/A2.2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424611DD" w14:textId="77777777" w:rsidR="00693623" w:rsidRDefault="00693623">
      <w:pPr>
        <w:pStyle w:val="Heading1"/>
        <w:spacing w:after="240"/>
        <w:rPr>
          <w:rFonts w:eastAsia="Helvetica Neue" w:cs="Helvetica Neue"/>
        </w:rPr>
      </w:pPr>
    </w:p>
    <w:p w14:paraId="18E024C8" w14:textId="77777777" w:rsidR="00693623" w:rsidRDefault="00693623">
      <w:pPr>
        <w:pStyle w:val="Heading1"/>
        <w:spacing w:after="240"/>
        <w:rPr>
          <w:rFonts w:eastAsia="Helvetica Neue" w:cs="Helvetica Neue"/>
        </w:rPr>
      </w:pPr>
    </w:p>
    <w:p w14:paraId="2CCA741D" w14:textId="77777777" w:rsidR="00693623" w:rsidRPr="00693623" w:rsidRDefault="00693623" w:rsidP="00693623"/>
    <w:p w14:paraId="41856F9A" w14:textId="41EC14A0"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4E8F305" w14:textId="77777777" w:rsidR="00693623" w:rsidRDefault="00693623">
      <w:r>
        <w:t>In 2023, the Canadian Government updated the guidelines for safe alcohol consumption.  It is important for everyone to understand the new guidelines and learn how consuming alcohol can increase health risks including cancer.</w:t>
      </w:r>
    </w:p>
    <w:p w14:paraId="4F33E953" w14:textId="77777777" w:rsidR="00693623" w:rsidRDefault="00693623">
      <w:r>
        <w:t>Scan “Drinking Less is Better”.</w:t>
      </w:r>
    </w:p>
    <w:p w14:paraId="22C9E8AF" w14:textId="77777777" w:rsidR="00693623" w:rsidRDefault="00693623">
      <w:r>
        <w:br w:type="page"/>
      </w:r>
    </w:p>
    <w:p w14:paraId="60162B1C" w14:textId="19658820" w:rsidR="00A2646B" w:rsidRPr="00472DD4" w:rsidRDefault="00693623" w:rsidP="00472DD4">
      <w:r w:rsidRPr="00693623">
        <w:rPr>
          <w:noProof/>
        </w:rPr>
        <w:lastRenderedPageBreak/>
        <w:drawing>
          <wp:anchor distT="0" distB="0" distL="114300" distR="114300" simplePos="0" relativeHeight="251679744" behindDoc="0" locked="0" layoutInCell="1" allowOverlap="1" wp14:anchorId="4F6513B7" wp14:editId="0E588134">
            <wp:simplePos x="0" y="0"/>
            <wp:positionH relativeFrom="column">
              <wp:posOffset>0</wp:posOffset>
            </wp:positionH>
            <wp:positionV relativeFrom="paragraph">
              <wp:posOffset>27399</wp:posOffset>
            </wp:positionV>
            <wp:extent cx="5486400" cy="8229600"/>
            <wp:effectExtent l="0" t="0" r="0" b="0"/>
            <wp:wrapNone/>
            <wp:docPr id="153874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0691" name=""/>
                    <pic:cNvPicPr/>
                  </pic:nvPicPr>
                  <pic:blipFill>
                    <a:blip r:embed="rId9"/>
                    <a:stretch>
                      <a:fillRect/>
                    </a:stretch>
                  </pic:blipFill>
                  <pic:spPr>
                    <a:xfrm>
                      <a:off x="0" y="0"/>
                      <a:ext cx="5486400" cy="8229600"/>
                    </a:xfrm>
                    <a:prstGeom prst="rect">
                      <a:avLst/>
                    </a:prstGeom>
                  </pic:spPr>
                </pic:pic>
              </a:graphicData>
            </a:graphic>
          </wp:anchor>
        </w:drawing>
      </w:r>
      <w:r w:rsidR="005E3623">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84401E6" w:rsidR="00CD0884" w:rsidRDefault="00CD0884" w:rsidP="00CD0884">
      <w:pPr>
        <w:spacing w:after="240"/>
        <w:rPr>
          <w:rFonts w:eastAsia="Helvetica Neue" w:cs="Helvetica Neue"/>
          <w:b/>
        </w:rPr>
      </w:pPr>
      <w:r w:rsidRPr="006D1FA6">
        <w:rPr>
          <w:rFonts w:eastAsia="Helvetica Neue" w:cs="Helvetica Neue"/>
          <w:b/>
        </w:rPr>
        <w:t xml:space="preserve">Task 1: </w:t>
      </w:r>
      <w:r w:rsidR="004125FA">
        <w:rPr>
          <w:rFonts w:eastAsia="Helvetica Neue" w:cs="Helvetica Neue"/>
          <w:b/>
        </w:rPr>
        <w:t xml:space="preserve"> How many drinks per week is considered low risk?</w:t>
      </w:r>
    </w:p>
    <w:p w14:paraId="1E1F3BA0" w14:textId="0CAC7F96" w:rsidR="00CD0884" w:rsidRDefault="00CD0884" w:rsidP="00CD0884">
      <w:pPr>
        <w:spacing w:after="240"/>
        <w:rPr>
          <w:rFonts w:eastAsia="Helvetica Neue" w:cs="Helvetica Neue"/>
          <w:bCs/>
        </w:rPr>
      </w:pPr>
      <w:r>
        <w:rPr>
          <w:rFonts w:eastAsia="Helvetica Neue" w:cs="Helvetica Neue"/>
          <w:bCs/>
        </w:rPr>
        <w:t>Answer:</w:t>
      </w:r>
      <w:r w:rsidR="004125FA">
        <w:rPr>
          <w:rFonts w:eastAsia="Helvetica Neue" w:cs="Helvetica Neue"/>
          <w:bCs/>
        </w:rPr>
        <w:t xml:space="preserve"> </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22AEC703"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4125FA">
        <w:rPr>
          <w:rFonts w:eastAsia="Helvetica Neue" w:cs="Helvetica Neue"/>
          <w:b/>
        </w:rPr>
        <w:t>What is a standard drink of wine?</w:t>
      </w:r>
    </w:p>
    <w:p w14:paraId="7E36E1FD" w14:textId="513F83B4" w:rsidR="00CD0884" w:rsidRDefault="00CD0884" w:rsidP="00CD0884">
      <w:pPr>
        <w:spacing w:after="240"/>
        <w:rPr>
          <w:rFonts w:eastAsia="Helvetica Neue" w:cs="Helvetica Neue"/>
          <w:bCs/>
        </w:rPr>
      </w:pPr>
      <w:r>
        <w:rPr>
          <w:rFonts w:eastAsia="Helvetica Neue" w:cs="Helvetica Neue"/>
          <w:bCs/>
        </w:rPr>
        <w:t>Answer:</w:t>
      </w:r>
      <w:r w:rsidR="004125FA">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316FA0A"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125FA">
        <w:rPr>
          <w:rFonts w:eastAsia="Helvetica Neue" w:cs="Helvetica Neue"/>
          <w:b/>
        </w:rPr>
        <w:t xml:space="preserve">List the increased risks for someone at a moderate risk level.   </w:t>
      </w:r>
    </w:p>
    <w:p w14:paraId="2C623D04" w14:textId="2BEA294F" w:rsidR="00CD0884" w:rsidRDefault="00CD0884" w:rsidP="00CD0884">
      <w:pPr>
        <w:spacing w:after="240"/>
        <w:rPr>
          <w:rFonts w:eastAsia="Helvetica Neue" w:cs="Helvetica Neue"/>
          <w:bCs/>
        </w:rPr>
      </w:pPr>
      <w:r>
        <w:rPr>
          <w:rFonts w:eastAsia="Helvetica Neue" w:cs="Helvetica Neue"/>
          <w:bCs/>
        </w:rPr>
        <w:t>Answer:</w:t>
      </w:r>
      <w:r w:rsidR="004125FA">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60DE7D62" w:rsidR="002E7422" w:rsidRPr="004125FA" w:rsidRDefault="004125FA">
      <w:pPr>
        <w:spacing w:after="240"/>
        <w:rPr>
          <w:rFonts w:eastAsia="Helvetica Neue" w:cs="Helvetica Neue"/>
          <w:b/>
          <w:bCs/>
        </w:rPr>
      </w:pPr>
      <w:r w:rsidRPr="004125FA">
        <w:rPr>
          <w:rFonts w:eastAsia="Helvetica Neue" w:cs="Helvetica Neue"/>
          <w:b/>
          <w:bCs/>
        </w:rPr>
        <w:t>Task 4: List five tips for maintaining a healthy weekly drinking target.</w:t>
      </w:r>
    </w:p>
    <w:p w14:paraId="2ED61B24" w14:textId="39BD3D6C" w:rsidR="004125FA" w:rsidRDefault="004125FA" w:rsidP="00B426BE">
      <w:pPr>
        <w:spacing w:after="240"/>
        <w:rPr>
          <w:rFonts w:eastAsia="Helvetica Neue" w:cs="Helvetica Neue"/>
        </w:rPr>
      </w:pPr>
      <w:r>
        <w:rPr>
          <w:rFonts w:eastAsia="Helvetica Neue" w:cs="Helvetica Neue"/>
        </w:rPr>
        <w:t xml:space="preserve">Answer:  </w:t>
      </w:r>
    </w:p>
    <w:p w14:paraId="410A670A" w14:textId="77777777" w:rsidR="00B426BE" w:rsidRDefault="00B426BE" w:rsidP="00B426BE">
      <w:pPr>
        <w:spacing w:after="240"/>
        <w:rPr>
          <w:rFonts w:eastAsia="Helvetica Neue" w:cs="Helvetica Neue"/>
        </w:rPr>
      </w:pPr>
    </w:p>
    <w:p w14:paraId="25C48A08" w14:textId="77777777" w:rsidR="00B426BE" w:rsidRPr="004125FA" w:rsidRDefault="00B426BE" w:rsidP="00B426BE">
      <w:pPr>
        <w:spacing w:after="240"/>
        <w:rPr>
          <w:rFonts w:eastAsia="Helvetica Neue" w:cs="Helvetica Neue"/>
        </w:rPr>
      </w:pPr>
    </w:p>
    <w:p w14:paraId="34F2C926" w14:textId="77777777" w:rsidR="004125FA" w:rsidRPr="004125FA" w:rsidRDefault="004125FA" w:rsidP="004125FA">
      <w:pPr>
        <w:spacing w:after="240"/>
        <w:ind w:left="360"/>
        <w:rPr>
          <w:rFonts w:eastAsia="Helvetica Neue" w:cs="Helvetica Neue"/>
          <w:bCs/>
        </w:rPr>
      </w:pPr>
    </w:p>
    <w:p w14:paraId="611B8EFE" w14:textId="77777777" w:rsidR="004125FA" w:rsidRPr="004125FA" w:rsidRDefault="004125FA" w:rsidP="004125FA">
      <w:pPr>
        <w:spacing w:after="240"/>
        <w:rPr>
          <w:rFonts w:eastAsia="Helvetica Neue" w:cs="Helvetica Neue"/>
          <w:b/>
        </w:rPr>
      </w:pPr>
      <w:r w:rsidRPr="004125FA">
        <w:rPr>
          <w:rFonts w:eastAsia="Helvetica Neue" w:cs="Helvetica Neue"/>
          <w:b/>
        </w:rPr>
        <w:t>______________________________________________________</w:t>
      </w: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06B59D1" w14:textId="77777777" w:rsidR="00B426BE" w:rsidRDefault="00B426BE" w:rsidP="00B426BE">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How many drinks per week is considered low risk?</w:t>
      </w:r>
    </w:p>
    <w:p w14:paraId="61618E07" w14:textId="77777777" w:rsidR="00B426BE" w:rsidRDefault="00B426BE" w:rsidP="00B426BE">
      <w:pPr>
        <w:spacing w:after="240"/>
        <w:rPr>
          <w:rFonts w:eastAsia="Helvetica Neue" w:cs="Helvetica Neue"/>
          <w:bCs/>
        </w:rPr>
      </w:pPr>
      <w:r>
        <w:rPr>
          <w:rFonts w:eastAsia="Helvetica Neue" w:cs="Helvetica Neue"/>
          <w:bCs/>
        </w:rPr>
        <w:t>Answer: One or two standard drinks per week</w:t>
      </w:r>
    </w:p>
    <w:p w14:paraId="769279FB" w14:textId="77777777" w:rsidR="00B426BE" w:rsidRDefault="00B426BE" w:rsidP="00B426BE">
      <w:pPr>
        <w:spacing w:after="240"/>
        <w:rPr>
          <w:rFonts w:eastAsia="Helvetica Neue" w:cs="Helvetica Neue"/>
          <w:bCs/>
        </w:rPr>
      </w:pPr>
    </w:p>
    <w:p w14:paraId="4B72331A" w14:textId="77777777" w:rsidR="00B426BE" w:rsidRDefault="00B426BE" w:rsidP="00B426BE">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What is a standard drink of wine?</w:t>
      </w:r>
    </w:p>
    <w:p w14:paraId="771F3CC5" w14:textId="77777777" w:rsidR="00B426BE" w:rsidRDefault="00B426BE" w:rsidP="00B426BE">
      <w:pPr>
        <w:spacing w:after="240"/>
        <w:rPr>
          <w:rFonts w:eastAsia="Helvetica Neue" w:cs="Helvetica Neue"/>
          <w:bCs/>
        </w:rPr>
      </w:pPr>
      <w:r>
        <w:rPr>
          <w:rFonts w:eastAsia="Helvetica Neue" w:cs="Helvetica Neue"/>
          <w:bCs/>
        </w:rPr>
        <w:t>Answer: 142 ml (5oz) of 12% alcohol wine</w:t>
      </w:r>
    </w:p>
    <w:p w14:paraId="046B379F" w14:textId="77777777" w:rsidR="00B426BE" w:rsidRDefault="00B426BE" w:rsidP="00B426BE">
      <w:pPr>
        <w:spacing w:after="240"/>
        <w:rPr>
          <w:rFonts w:eastAsia="Helvetica Neue" w:cs="Helvetica Neue"/>
          <w:bCs/>
        </w:rPr>
      </w:pPr>
    </w:p>
    <w:p w14:paraId="667D65AE" w14:textId="77777777" w:rsidR="00B426BE" w:rsidRDefault="00B426BE" w:rsidP="00B426BE">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List the increased risks for someone at a moderate risk level.   </w:t>
      </w:r>
    </w:p>
    <w:p w14:paraId="73B2B7BF" w14:textId="2319A87F" w:rsidR="00B426BE" w:rsidRDefault="00B426BE" w:rsidP="00B426BE">
      <w:pPr>
        <w:spacing w:after="240"/>
        <w:rPr>
          <w:rFonts w:eastAsia="Helvetica Neue" w:cs="Helvetica Neue"/>
          <w:bCs/>
        </w:rPr>
      </w:pPr>
      <w:r>
        <w:rPr>
          <w:rFonts w:eastAsia="Helvetica Neue" w:cs="Helvetica Neue"/>
          <w:bCs/>
        </w:rPr>
        <w:t>Answer:  Your risk of developing several types of cancer, including breast and colon cancer</w:t>
      </w:r>
      <w:r w:rsidR="00C11FBF">
        <w:rPr>
          <w:rFonts w:eastAsia="Helvetica Neue" w:cs="Helvetica Neue"/>
          <w:bCs/>
        </w:rPr>
        <w:t>,</w:t>
      </w:r>
      <w:r>
        <w:rPr>
          <w:rFonts w:eastAsia="Helvetica Neue" w:cs="Helvetica Neue"/>
          <w:bCs/>
        </w:rPr>
        <w:t xml:space="preserve"> increases.</w:t>
      </w:r>
    </w:p>
    <w:p w14:paraId="2A401E0A" w14:textId="77777777" w:rsidR="00B426BE" w:rsidRDefault="00B426BE" w:rsidP="00B426BE">
      <w:pPr>
        <w:spacing w:after="240"/>
        <w:rPr>
          <w:rFonts w:eastAsia="Helvetica Neue" w:cs="Helvetica Neue"/>
          <w:bCs/>
        </w:rPr>
      </w:pPr>
    </w:p>
    <w:p w14:paraId="42A58BC4" w14:textId="77777777" w:rsidR="00B426BE" w:rsidRPr="004125FA" w:rsidRDefault="00B426BE" w:rsidP="00B426BE">
      <w:pPr>
        <w:spacing w:after="240"/>
        <w:rPr>
          <w:rFonts w:eastAsia="Helvetica Neue" w:cs="Helvetica Neue"/>
          <w:b/>
          <w:bCs/>
        </w:rPr>
      </w:pPr>
      <w:r w:rsidRPr="004125FA">
        <w:rPr>
          <w:rFonts w:eastAsia="Helvetica Neue" w:cs="Helvetica Neue"/>
          <w:b/>
          <w:bCs/>
        </w:rPr>
        <w:t>Task 4: List five tips for maintaining a healthy weekly drinking target.</w:t>
      </w:r>
    </w:p>
    <w:p w14:paraId="63EFC83A" w14:textId="77777777" w:rsidR="00B426BE" w:rsidRDefault="00B426BE" w:rsidP="00B426BE">
      <w:pPr>
        <w:spacing w:after="240"/>
        <w:rPr>
          <w:rFonts w:eastAsia="Helvetica Neue" w:cs="Helvetica Neue"/>
        </w:rPr>
      </w:pPr>
      <w:r>
        <w:rPr>
          <w:rFonts w:eastAsia="Helvetica Neue" w:cs="Helvetica Neue"/>
        </w:rPr>
        <w:t>Answer:  Any five of</w:t>
      </w:r>
    </w:p>
    <w:p w14:paraId="00E133BD"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stick to the limits you’ve set for yourself</w:t>
      </w:r>
    </w:p>
    <w:p w14:paraId="5A8A84E4"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drink slowly</w:t>
      </w:r>
    </w:p>
    <w:p w14:paraId="0F19179E"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drink lots of water</w:t>
      </w:r>
    </w:p>
    <w:p w14:paraId="50ABBFD8"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for every drink of alcohol, have one non-alcoholic drink</w:t>
      </w:r>
    </w:p>
    <w:p w14:paraId="67EBAB31"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choose alcohol-free or low-alcohol beverages</w:t>
      </w:r>
    </w:p>
    <w:p w14:paraId="57135BF4" w14:textId="77777777" w:rsidR="00B426BE" w:rsidRDefault="00B426BE" w:rsidP="00B426BE">
      <w:pPr>
        <w:pStyle w:val="ListParagraph"/>
        <w:numPr>
          <w:ilvl w:val="0"/>
          <w:numId w:val="7"/>
        </w:numPr>
        <w:spacing w:after="240"/>
        <w:rPr>
          <w:rFonts w:eastAsia="Helvetica Neue" w:cs="Helvetica Neue"/>
        </w:rPr>
      </w:pPr>
      <w:r>
        <w:rPr>
          <w:rFonts w:eastAsia="Helvetica Neue" w:cs="Helvetica Neue"/>
        </w:rPr>
        <w:t>eat before and while you’re drinking</w:t>
      </w:r>
    </w:p>
    <w:p w14:paraId="1CBB81B9" w14:textId="77777777" w:rsidR="00B426BE" w:rsidRPr="004125FA" w:rsidRDefault="00B426BE" w:rsidP="00B426BE">
      <w:pPr>
        <w:pStyle w:val="ListParagraph"/>
        <w:numPr>
          <w:ilvl w:val="0"/>
          <w:numId w:val="7"/>
        </w:numPr>
        <w:spacing w:after="240"/>
        <w:rPr>
          <w:rFonts w:eastAsia="Helvetica Neue" w:cs="Helvetica Neue"/>
        </w:rPr>
      </w:pPr>
      <w:r>
        <w:rPr>
          <w:rFonts w:eastAsia="Helvetica Neue" w:cs="Helvetica Neue"/>
        </w:rPr>
        <w:t>have alcohol-free weeks or do alcohol-free activities</w:t>
      </w:r>
    </w:p>
    <w:p w14:paraId="606C6721" w14:textId="77777777" w:rsidR="00B426BE" w:rsidRPr="004125FA" w:rsidRDefault="00B426BE" w:rsidP="00B426BE">
      <w:pPr>
        <w:spacing w:after="240"/>
        <w:ind w:left="36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417D1F1" w:rsidR="002E7422" w:rsidRPr="00C5661B" w:rsidRDefault="000E7CE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AD2A389" w:rsidR="002E7422" w:rsidRPr="00C5661B" w:rsidRDefault="00B426BE" w:rsidP="001D70E7">
            <w:pPr>
              <w:rPr>
                <w:rFonts w:eastAsia="Helvetica Neue" w:cs="Helvetica Neue"/>
              </w:rPr>
            </w:pPr>
            <w:r>
              <w:rPr>
                <w:rFonts w:eastAsia="Helvetica Neue" w:cs="Helvetica Neue"/>
              </w:rPr>
              <w:t>A</w:t>
            </w:r>
            <w:r w:rsidR="00F17110">
              <w:rPr>
                <w:rFonts w:eastAsia="Helvetica Neue" w:cs="Helvetica Neue"/>
              </w:rPr>
              <w:t>2</w:t>
            </w:r>
            <w:r>
              <w:rPr>
                <w:rFonts w:eastAsia="Helvetica Neue" w:cs="Helvetica Neue"/>
              </w:rPr>
              <w:t>.2</w:t>
            </w:r>
          </w:p>
        </w:tc>
        <w:tc>
          <w:tcPr>
            <w:tcW w:w="2979" w:type="dxa"/>
          </w:tcPr>
          <w:p w14:paraId="26F94008" w14:textId="62A2B63F" w:rsidR="002E7422" w:rsidRPr="00C5661B" w:rsidRDefault="000E7CEE" w:rsidP="001D70E7">
            <w:pPr>
              <w:rPr>
                <w:rFonts w:eastAsia="Helvetica Neue" w:cs="Helvetica Neue"/>
              </w:rPr>
            </w:pPr>
            <w:r>
              <w:rPr>
                <w:rFonts w:eastAsia="Helvetica Neue" w:cs="Helvetica Neue"/>
              </w:rPr>
              <w:t>performs limited searches using one or two search criteria</w:t>
            </w:r>
          </w:p>
        </w:tc>
        <w:tc>
          <w:tcPr>
            <w:tcW w:w="1434" w:type="dxa"/>
          </w:tcPr>
          <w:p w14:paraId="431A2C87" w14:textId="77777777" w:rsidR="002E7422" w:rsidRPr="00C5661B" w:rsidRDefault="002E7422" w:rsidP="001D70E7">
            <w:pPr>
              <w:rPr>
                <w:rFonts w:eastAsia="Helvetica Neue" w:cs="Helvetica Neue"/>
              </w:rPr>
            </w:pPr>
          </w:p>
        </w:tc>
        <w:tc>
          <w:tcPr>
            <w:tcW w:w="1976" w:type="dxa"/>
          </w:tcPr>
          <w:p w14:paraId="5E2B04AB" w14:textId="77777777" w:rsidR="002E7422" w:rsidRPr="00C5661B" w:rsidRDefault="002E7422" w:rsidP="001D70E7">
            <w:pPr>
              <w:rPr>
                <w:rFonts w:eastAsia="Helvetica Neue" w:cs="Helvetica Neue"/>
              </w:rPr>
            </w:pPr>
          </w:p>
        </w:tc>
        <w:tc>
          <w:tcPr>
            <w:tcW w:w="1976" w:type="dxa"/>
          </w:tcPr>
          <w:p w14:paraId="335EF4DB" w14:textId="77777777" w:rsidR="002E7422" w:rsidRPr="00C5661B" w:rsidRDefault="002E7422" w:rsidP="001D70E7">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1D70E7">
            <w:pPr>
              <w:rPr>
                <w:rFonts w:eastAsia="Helvetica Neue" w:cs="Helvetica Neue"/>
              </w:rPr>
            </w:pPr>
          </w:p>
        </w:tc>
        <w:tc>
          <w:tcPr>
            <w:tcW w:w="2979" w:type="dxa"/>
          </w:tcPr>
          <w:p w14:paraId="5A1EE40F" w14:textId="3196DB24" w:rsidR="002E7422" w:rsidRPr="00C5661B" w:rsidRDefault="000E7CEE" w:rsidP="001D70E7">
            <w:pPr>
              <w:rPr>
                <w:rFonts w:eastAsia="Helvetica Neue" w:cs="Helvetica Neue"/>
              </w:rPr>
            </w:pPr>
            <w:r>
              <w:rPr>
                <w:rFonts w:eastAsia="Helvetica Neue" w:cs="Helvetica Neue"/>
              </w:rPr>
              <w:t>extracts information from tables and forms</w:t>
            </w:r>
          </w:p>
        </w:tc>
        <w:tc>
          <w:tcPr>
            <w:tcW w:w="1434" w:type="dxa"/>
          </w:tcPr>
          <w:p w14:paraId="6E1FF47B" w14:textId="77777777" w:rsidR="002E7422" w:rsidRPr="00C5661B" w:rsidRDefault="002E7422" w:rsidP="001D70E7">
            <w:pPr>
              <w:rPr>
                <w:rFonts w:eastAsia="Helvetica Neue" w:cs="Helvetica Neue"/>
              </w:rPr>
            </w:pPr>
          </w:p>
        </w:tc>
        <w:tc>
          <w:tcPr>
            <w:tcW w:w="1976" w:type="dxa"/>
          </w:tcPr>
          <w:p w14:paraId="5AF2F523" w14:textId="77777777" w:rsidR="002E7422" w:rsidRPr="00C5661B" w:rsidRDefault="002E7422" w:rsidP="001D70E7">
            <w:pPr>
              <w:rPr>
                <w:rFonts w:eastAsia="Helvetica Neue" w:cs="Helvetica Neue"/>
              </w:rPr>
            </w:pPr>
          </w:p>
        </w:tc>
        <w:tc>
          <w:tcPr>
            <w:tcW w:w="1976" w:type="dxa"/>
          </w:tcPr>
          <w:p w14:paraId="35B333A1" w14:textId="77777777" w:rsidR="002E7422" w:rsidRPr="00C5661B" w:rsidRDefault="002E7422" w:rsidP="001D70E7">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1D70E7">
            <w:pPr>
              <w:rPr>
                <w:rFonts w:eastAsia="Helvetica Neue" w:cs="Helvetica Neue"/>
              </w:rPr>
            </w:pPr>
          </w:p>
        </w:tc>
        <w:tc>
          <w:tcPr>
            <w:tcW w:w="2979" w:type="dxa"/>
          </w:tcPr>
          <w:p w14:paraId="026AB1F1" w14:textId="5C2109C3" w:rsidR="002E7422" w:rsidRPr="00C5661B" w:rsidRDefault="000E7CEE" w:rsidP="001D70E7">
            <w:pPr>
              <w:rPr>
                <w:rFonts w:eastAsia="Helvetica Neue" w:cs="Helvetica Neue"/>
              </w:rPr>
            </w:pPr>
            <w:r>
              <w:rPr>
                <w:rFonts w:eastAsia="Helvetica Neue" w:cs="Helvetica Neue"/>
              </w:rPr>
              <w:t>uses layout to locate information</w:t>
            </w:r>
          </w:p>
        </w:tc>
        <w:tc>
          <w:tcPr>
            <w:tcW w:w="1434" w:type="dxa"/>
          </w:tcPr>
          <w:p w14:paraId="5239120A" w14:textId="77777777" w:rsidR="002E7422" w:rsidRPr="00C5661B" w:rsidRDefault="002E7422" w:rsidP="001D70E7">
            <w:pPr>
              <w:rPr>
                <w:rFonts w:eastAsia="Helvetica Neue" w:cs="Helvetica Neue"/>
              </w:rPr>
            </w:pPr>
          </w:p>
        </w:tc>
        <w:tc>
          <w:tcPr>
            <w:tcW w:w="1976" w:type="dxa"/>
          </w:tcPr>
          <w:p w14:paraId="7275D8E8" w14:textId="77777777" w:rsidR="002E7422" w:rsidRPr="00C5661B" w:rsidRDefault="002E7422" w:rsidP="001D70E7">
            <w:pPr>
              <w:rPr>
                <w:rFonts w:eastAsia="Helvetica Neue" w:cs="Helvetica Neue"/>
              </w:rPr>
            </w:pPr>
          </w:p>
        </w:tc>
        <w:tc>
          <w:tcPr>
            <w:tcW w:w="1976" w:type="dxa"/>
          </w:tcPr>
          <w:p w14:paraId="2E0F33DE" w14:textId="77777777" w:rsidR="002E7422" w:rsidRPr="00C5661B" w:rsidRDefault="002E7422" w:rsidP="001D70E7">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1D70E7">
            <w:pPr>
              <w:rPr>
                <w:rFonts w:eastAsia="Helvetica Neue" w:cs="Helvetica Neue"/>
              </w:rPr>
            </w:pPr>
          </w:p>
        </w:tc>
        <w:tc>
          <w:tcPr>
            <w:tcW w:w="2979" w:type="dxa"/>
          </w:tcPr>
          <w:p w14:paraId="52A642B4" w14:textId="59598DD4" w:rsidR="002E7422" w:rsidRPr="00C5661B" w:rsidRDefault="000E7CEE" w:rsidP="001D70E7">
            <w:pPr>
              <w:rPr>
                <w:rFonts w:eastAsia="Helvetica Neue" w:cs="Helvetica Neue"/>
              </w:rPr>
            </w:pPr>
            <w:r>
              <w:rPr>
                <w:rFonts w:eastAsia="Helvetica Neue" w:cs="Helvetica Neue"/>
              </w:rPr>
              <w:t>makes connections between parts of documents</w:t>
            </w:r>
          </w:p>
        </w:tc>
        <w:tc>
          <w:tcPr>
            <w:tcW w:w="1434" w:type="dxa"/>
          </w:tcPr>
          <w:p w14:paraId="4F59D47F" w14:textId="77777777" w:rsidR="002E7422" w:rsidRPr="00C5661B" w:rsidRDefault="002E7422" w:rsidP="001D70E7">
            <w:pPr>
              <w:rPr>
                <w:rFonts w:eastAsia="Helvetica Neue" w:cs="Helvetica Neue"/>
              </w:rPr>
            </w:pPr>
          </w:p>
        </w:tc>
        <w:tc>
          <w:tcPr>
            <w:tcW w:w="1976" w:type="dxa"/>
          </w:tcPr>
          <w:p w14:paraId="4439F590" w14:textId="77777777" w:rsidR="002E7422" w:rsidRPr="00C5661B" w:rsidRDefault="002E7422" w:rsidP="001D70E7">
            <w:pPr>
              <w:rPr>
                <w:rFonts w:eastAsia="Helvetica Neue" w:cs="Helvetica Neue"/>
              </w:rPr>
            </w:pPr>
          </w:p>
        </w:tc>
        <w:tc>
          <w:tcPr>
            <w:tcW w:w="1976" w:type="dxa"/>
          </w:tcPr>
          <w:p w14:paraId="7E8E5E97" w14:textId="77777777" w:rsidR="002E7422" w:rsidRPr="00C5661B" w:rsidRDefault="002E7422" w:rsidP="001D70E7">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1D70E7">
            <w:pPr>
              <w:rPr>
                <w:rFonts w:eastAsia="Helvetica Neue" w:cs="Helvetica Neue"/>
              </w:rPr>
            </w:pPr>
          </w:p>
        </w:tc>
        <w:tc>
          <w:tcPr>
            <w:tcW w:w="2979" w:type="dxa"/>
          </w:tcPr>
          <w:p w14:paraId="143F92FD" w14:textId="32F51564" w:rsidR="000D314F" w:rsidRPr="00C5661B" w:rsidRDefault="000E7CEE" w:rsidP="001D70E7">
            <w:pPr>
              <w:rPr>
                <w:rFonts w:eastAsia="Helvetica Neue" w:cs="Helvetica Neue"/>
              </w:rPr>
            </w:pPr>
            <w:r>
              <w:rPr>
                <w:rFonts w:eastAsia="Helvetica Neue" w:cs="Helvetica Neue"/>
              </w:rPr>
              <w:t>makes low-level inferences</w:t>
            </w:r>
          </w:p>
        </w:tc>
        <w:tc>
          <w:tcPr>
            <w:tcW w:w="1434" w:type="dxa"/>
          </w:tcPr>
          <w:p w14:paraId="65F6BAA4" w14:textId="77777777" w:rsidR="000D314F" w:rsidRPr="00C5661B" w:rsidRDefault="000D314F" w:rsidP="001D70E7">
            <w:pPr>
              <w:rPr>
                <w:rFonts w:eastAsia="Helvetica Neue" w:cs="Helvetica Neue"/>
              </w:rPr>
            </w:pPr>
          </w:p>
        </w:tc>
        <w:tc>
          <w:tcPr>
            <w:tcW w:w="1976" w:type="dxa"/>
          </w:tcPr>
          <w:p w14:paraId="45631166" w14:textId="77777777" w:rsidR="000D314F" w:rsidRPr="00C5661B" w:rsidRDefault="000D314F" w:rsidP="001D70E7">
            <w:pPr>
              <w:rPr>
                <w:rFonts w:eastAsia="Helvetica Neue" w:cs="Helvetica Neue"/>
              </w:rPr>
            </w:pPr>
          </w:p>
        </w:tc>
        <w:tc>
          <w:tcPr>
            <w:tcW w:w="1976" w:type="dxa"/>
          </w:tcPr>
          <w:p w14:paraId="049F5E82" w14:textId="77777777" w:rsidR="000D314F" w:rsidRPr="00C5661B" w:rsidRDefault="000D314F" w:rsidP="001D70E7">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1D70E7">
            <w:pPr>
              <w:rPr>
                <w:rFonts w:eastAsia="Helvetica Neue" w:cs="Helvetica Neue"/>
              </w:rPr>
            </w:pPr>
          </w:p>
        </w:tc>
        <w:tc>
          <w:tcPr>
            <w:tcW w:w="2979" w:type="dxa"/>
          </w:tcPr>
          <w:p w14:paraId="477EEF02" w14:textId="34F89209" w:rsidR="000D314F" w:rsidRPr="00C5661B" w:rsidRDefault="000E7CEE" w:rsidP="001D70E7">
            <w:pPr>
              <w:rPr>
                <w:rFonts w:eastAsia="Helvetica Neue" w:cs="Helvetica Neue"/>
              </w:rPr>
            </w:pPr>
            <w:r>
              <w:rPr>
                <w:rFonts w:eastAsia="Helvetica Neue" w:cs="Helvetica Neue"/>
              </w:rPr>
              <w:t>begins to identify sources and evaluate information</w:t>
            </w:r>
          </w:p>
        </w:tc>
        <w:tc>
          <w:tcPr>
            <w:tcW w:w="1434" w:type="dxa"/>
          </w:tcPr>
          <w:p w14:paraId="6BA3EF86" w14:textId="77777777" w:rsidR="000D314F" w:rsidRPr="00C5661B" w:rsidRDefault="000D314F" w:rsidP="001D70E7">
            <w:pPr>
              <w:rPr>
                <w:rFonts w:eastAsia="Helvetica Neue" w:cs="Helvetica Neue"/>
              </w:rPr>
            </w:pPr>
          </w:p>
        </w:tc>
        <w:tc>
          <w:tcPr>
            <w:tcW w:w="1976" w:type="dxa"/>
          </w:tcPr>
          <w:p w14:paraId="0B28D2AE" w14:textId="77777777" w:rsidR="000D314F" w:rsidRPr="00C5661B" w:rsidRDefault="000D314F" w:rsidP="001D70E7">
            <w:pPr>
              <w:rPr>
                <w:rFonts w:eastAsia="Helvetica Neue" w:cs="Helvetica Neue"/>
              </w:rPr>
            </w:pPr>
          </w:p>
        </w:tc>
        <w:tc>
          <w:tcPr>
            <w:tcW w:w="1976" w:type="dxa"/>
          </w:tcPr>
          <w:p w14:paraId="38271F60" w14:textId="77777777" w:rsidR="000D314F" w:rsidRPr="00C5661B" w:rsidRDefault="000D314F" w:rsidP="001D70E7">
            <w:pPr>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853C740" w14:textId="77777777" w:rsidR="000E7CEE" w:rsidRDefault="000E7CEE">
      <w:pPr>
        <w:spacing w:after="240" w:line="240" w:lineRule="auto"/>
        <w:rPr>
          <w:rFonts w:eastAsia="Helvetica Neue" w:cs="Helvetica Neue"/>
        </w:rPr>
      </w:pPr>
    </w:p>
    <w:p w14:paraId="2D829728" w14:textId="77777777" w:rsidR="000E7CEE" w:rsidRPr="00C5661B" w:rsidRDefault="000E7CEE">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59086B07" w14:textId="1E3E3638" w:rsidR="00134134"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0645A" w14:textId="77777777" w:rsidR="002C032D" w:rsidRDefault="002C032D">
      <w:pPr>
        <w:spacing w:after="0" w:line="240" w:lineRule="auto"/>
      </w:pPr>
      <w:r>
        <w:separator/>
      </w:r>
    </w:p>
  </w:endnote>
  <w:endnote w:type="continuationSeparator" w:id="0">
    <w:p w14:paraId="3B7522A8" w14:textId="77777777" w:rsidR="002C032D" w:rsidRDefault="002C0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A2B92B3-AB71-44A0-A6DF-83BE5125D445}"/>
    <w:embedBold r:id="rId2" w:fontKey="{E7BE9853-FC6B-4133-8EF6-A8BF345FD8A2}"/>
  </w:font>
  <w:font w:name="Georgia">
    <w:panose1 w:val="02040502050405020303"/>
    <w:charset w:val="00"/>
    <w:family w:val="roman"/>
    <w:pitch w:val="variable"/>
    <w:sig w:usb0="00000287" w:usb1="00000000" w:usb2="00000000" w:usb3="00000000" w:csb0="0000009F" w:csb1="00000000"/>
    <w:embedRegular r:id="rId3" w:fontKey="{3B1390EF-C133-437A-8DC3-C4C2FCFEF8C6}"/>
    <w:embedItalic r:id="rId4" w:fontKey="{3FA7BFEB-55E2-4DB6-9FAB-B98ED7348A1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56DC435A-A09B-4236-804E-B5AEB10BF25F}"/>
  </w:font>
  <w:font w:name="Calibri">
    <w:panose1 w:val="020F0502020204030204"/>
    <w:charset w:val="00"/>
    <w:family w:val="swiss"/>
    <w:pitch w:val="variable"/>
    <w:sig w:usb0="E4002EFF" w:usb1="C000247B" w:usb2="00000009" w:usb3="00000000" w:csb0="000001FF" w:csb1="00000000"/>
    <w:embedRegular r:id="rId6" w:fontKey="{26241051-C5B4-4E0C-BEAC-FA2FEFD489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817E8" w14:textId="77777777" w:rsidR="002C032D" w:rsidRDefault="002C032D">
      <w:pPr>
        <w:spacing w:after="0" w:line="240" w:lineRule="auto"/>
      </w:pPr>
      <w:r>
        <w:separator/>
      </w:r>
    </w:p>
  </w:footnote>
  <w:footnote w:type="continuationSeparator" w:id="0">
    <w:p w14:paraId="0168F475" w14:textId="77777777" w:rsidR="002C032D" w:rsidRDefault="002C0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B9837A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93623">
      <w:rPr>
        <w:color w:val="4C0000"/>
      </w:rPr>
      <w:t>GuidelinesForAlcoholUse</w:t>
    </w:r>
    <w:r w:rsidR="001D70E7">
      <w:rPr>
        <w:color w:val="4C0000"/>
      </w:rPr>
      <w:t>Infographic</w:t>
    </w:r>
    <w:r w:rsidR="00693623">
      <w:rPr>
        <w:color w:val="4C0000"/>
      </w:rPr>
      <w:t>_I_A2.2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6D17"/>
    <w:multiLevelType w:val="hybridMultilevel"/>
    <w:tmpl w:val="AC5E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248807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63A5F"/>
    <w:rsid w:val="000B3FB0"/>
    <w:rsid w:val="000D314F"/>
    <w:rsid w:val="000E7CEE"/>
    <w:rsid w:val="00113176"/>
    <w:rsid w:val="00113D07"/>
    <w:rsid w:val="00114343"/>
    <w:rsid w:val="00134134"/>
    <w:rsid w:val="00146661"/>
    <w:rsid w:val="00163F49"/>
    <w:rsid w:val="001D70E7"/>
    <w:rsid w:val="00222A70"/>
    <w:rsid w:val="00275F77"/>
    <w:rsid w:val="002963DE"/>
    <w:rsid w:val="002A24E6"/>
    <w:rsid w:val="002B6EBB"/>
    <w:rsid w:val="002C032D"/>
    <w:rsid w:val="002D6674"/>
    <w:rsid w:val="002E0EE6"/>
    <w:rsid w:val="002E7422"/>
    <w:rsid w:val="00320C5E"/>
    <w:rsid w:val="003A5283"/>
    <w:rsid w:val="003B42EC"/>
    <w:rsid w:val="004125FA"/>
    <w:rsid w:val="00472DD4"/>
    <w:rsid w:val="004A0411"/>
    <w:rsid w:val="004F130F"/>
    <w:rsid w:val="005302CB"/>
    <w:rsid w:val="00531C6E"/>
    <w:rsid w:val="00562843"/>
    <w:rsid w:val="005B5858"/>
    <w:rsid w:val="005E3623"/>
    <w:rsid w:val="00677466"/>
    <w:rsid w:val="00693623"/>
    <w:rsid w:val="006B0966"/>
    <w:rsid w:val="006D4FC8"/>
    <w:rsid w:val="006F0268"/>
    <w:rsid w:val="006F4033"/>
    <w:rsid w:val="00717340"/>
    <w:rsid w:val="0072410E"/>
    <w:rsid w:val="007548A1"/>
    <w:rsid w:val="00781132"/>
    <w:rsid w:val="007813D4"/>
    <w:rsid w:val="007840C4"/>
    <w:rsid w:val="007A2939"/>
    <w:rsid w:val="00841DEA"/>
    <w:rsid w:val="00860F11"/>
    <w:rsid w:val="008E3131"/>
    <w:rsid w:val="00904964"/>
    <w:rsid w:val="009273F6"/>
    <w:rsid w:val="009D1D6E"/>
    <w:rsid w:val="009E4865"/>
    <w:rsid w:val="009F0DCF"/>
    <w:rsid w:val="009F7922"/>
    <w:rsid w:val="00A02C70"/>
    <w:rsid w:val="00A2646B"/>
    <w:rsid w:val="00A42F90"/>
    <w:rsid w:val="00A5125B"/>
    <w:rsid w:val="00A8545E"/>
    <w:rsid w:val="00B276DD"/>
    <w:rsid w:val="00B426BE"/>
    <w:rsid w:val="00BA0E22"/>
    <w:rsid w:val="00BB7F41"/>
    <w:rsid w:val="00BE3B40"/>
    <w:rsid w:val="00C11FBF"/>
    <w:rsid w:val="00C5661B"/>
    <w:rsid w:val="00C821EF"/>
    <w:rsid w:val="00CD0884"/>
    <w:rsid w:val="00CD528B"/>
    <w:rsid w:val="00D40B62"/>
    <w:rsid w:val="00DC47C6"/>
    <w:rsid w:val="00E83EC4"/>
    <w:rsid w:val="00EB6565"/>
    <w:rsid w:val="00EF28D6"/>
    <w:rsid w:val="00F1711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36</cp:revision>
  <dcterms:created xsi:type="dcterms:W3CDTF">2024-05-14T18:46:00Z</dcterms:created>
  <dcterms:modified xsi:type="dcterms:W3CDTF">2025-08-27T13:01:00Z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