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41814"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extent cx="5943600" cy="1114425"/>
            <wp:effectExtent l="0" t="0" r="0" b="0"/>
            <wp:docPr id="2096162824"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rsidR="00641814" w:rsidRDefault="00000000">
      <w:pPr>
        <w:pStyle w:val="Title"/>
        <w:jc w:val="center"/>
      </w:pPr>
      <w:r>
        <w:t xml:space="preserve">Task Title: Respond to Written Questions from a Co-Worker about Safety Procedures </w:t>
      </w:r>
    </w:p>
    <w:p w:rsidR="00641814" w:rsidRDefault="00000000">
      <w:pPr>
        <w:pStyle w:val="Heading1"/>
      </w:pPr>
      <w:r>
        <w:t>OALCF Cover Sheet – Practitioner Copy</w:t>
      </w:r>
    </w:p>
    <w:p w:rsidR="00641814" w:rsidRDefault="00641814">
      <w:pPr>
        <w:spacing w:after="240"/>
        <w:rPr>
          <w:rFonts w:ascii="Helvetica Neue" w:eastAsia="Helvetica Neue" w:hAnsi="Helvetica Neue" w:cs="Helvetica Neue"/>
        </w:rPr>
      </w:pPr>
    </w:p>
    <w:p w:rsidR="00641814" w:rsidRDefault="00000000">
      <w:pPr>
        <w:spacing w:after="240" w:line="240" w:lineRule="auto"/>
        <w:rPr>
          <w:b/>
        </w:rPr>
      </w:pPr>
      <w:r>
        <w:rPr>
          <w:b/>
        </w:rPr>
        <w:t xml:space="preserve">Learner Name: __________________________________________   </w:t>
      </w:r>
    </w:p>
    <w:p w:rsidR="00641814" w:rsidRDefault="00000000">
      <w:pPr>
        <w:tabs>
          <w:tab w:val="left" w:pos="3456"/>
        </w:tabs>
        <w:spacing w:after="240" w:line="240" w:lineRule="auto"/>
        <w:rPr>
          <w:b/>
        </w:rPr>
      </w:pPr>
      <w:r>
        <w:rPr>
          <w:b/>
        </w:rPr>
        <w:t>Date Started: ___________________________________________</w:t>
      </w:r>
    </w:p>
    <w:p w:rsidR="00641814" w:rsidRDefault="00000000">
      <w:pPr>
        <w:spacing w:after="240" w:line="240" w:lineRule="auto"/>
        <w:rPr>
          <w:b/>
        </w:rPr>
      </w:pPr>
      <w:r>
        <w:rPr>
          <w:b/>
        </w:rPr>
        <w:t xml:space="preserve">Date </w:t>
      </w:r>
      <w:proofErr w:type="gramStart"/>
      <w:r>
        <w:rPr>
          <w:b/>
        </w:rPr>
        <w:t>Completed:_</w:t>
      </w:r>
      <w:proofErr w:type="gramEnd"/>
      <w:r>
        <w:rPr>
          <w:b/>
        </w:rPr>
        <w:t xml:space="preserve">________________________________________ </w:t>
      </w:r>
      <w:r>
        <w:rPr>
          <w:noProof/>
        </w:rPr>
        <mc:AlternateContent>
          <mc:Choice Requires="wpg">
            <w:drawing>
              <wp:anchor distT="0" distB="0" distL="114300" distR="114300" simplePos="0" relativeHeight="251658240" behindDoc="0" locked="0" layoutInCell="1" hidden="0" allowOverlap="1">
                <wp:simplePos x="0" y="0"/>
                <wp:positionH relativeFrom="column">
                  <wp:posOffset>2476500</wp:posOffset>
                </wp:positionH>
                <wp:positionV relativeFrom="paragraph">
                  <wp:posOffset>304800</wp:posOffset>
                </wp:positionV>
                <wp:extent cx="256540" cy="256540"/>
                <wp:effectExtent l="0" t="0" r="0" b="0"/>
                <wp:wrapNone/>
                <wp:docPr id="2096162820" name="Rectangle 209616282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304800</wp:posOffset>
                </wp:positionV>
                <wp:extent cx="256540" cy="256540"/>
                <wp:effectExtent b="0" l="0" r="0" t="0"/>
                <wp:wrapNone/>
                <wp:docPr id="2096162820"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3327400</wp:posOffset>
                </wp:positionH>
                <wp:positionV relativeFrom="paragraph">
                  <wp:posOffset>292100</wp:posOffset>
                </wp:positionV>
                <wp:extent cx="256540" cy="256540"/>
                <wp:effectExtent l="0" t="0" r="0" b="0"/>
                <wp:wrapNone/>
                <wp:docPr id="2096162823" name="Rectangle 2096162823"/>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3327400</wp:posOffset>
                </wp:positionH>
                <wp:positionV relativeFrom="paragraph">
                  <wp:posOffset>292100</wp:posOffset>
                </wp:positionV>
                <wp:extent cx="256540" cy="256540"/>
                <wp:effectExtent b="0" l="0" r="0" t="0"/>
                <wp:wrapNone/>
                <wp:docPr id="209616282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256540" cy="256540"/>
                        </a:xfrm>
                        <a:prstGeom prst="rect"/>
                        <a:ln/>
                      </pic:spPr>
                    </pic:pic>
                  </a:graphicData>
                </a:graphic>
              </wp:anchor>
            </w:drawing>
          </mc:Fallback>
        </mc:AlternateContent>
      </w:r>
    </w:p>
    <w:tbl>
      <w:tblPr>
        <w:tblStyle w:val="a5"/>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41814">
        <w:trPr>
          <w:trHeight w:val="485"/>
        </w:trPr>
        <w:tc>
          <w:tcPr>
            <w:tcW w:w="3116" w:type="dxa"/>
          </w:tcPr>
          <w:p w:rsidR="00641814" w:rsidRDefault="00000000">
            <w:pPr>
              <w:spacing w:after="240"/>
              <w:ind w:hanging="104"/>
              <w:rPr>
                <w:b/>
              </w:rPr>
            </w:pPr>
            <w:r>
              <w:rPr>
                <w:b/>
              </w:rPr>
              <w:t>Goal Path:</w:t>
            </w:r>
          </w:p>
        </w:tc>
        <w:tc>
          <w:tcPr>
            <w:tcW w:w="3117" w:type="dxa"/>
          </w:tcPr>
          <w:p w:rsidR="00641814" w:rsidRDefault="00000000">
            <w:pPr>
              <w:spacing w:after="240"/>
              <w:rPr>
                <w:b/>
              </w:rPr>
            </w:pPr>
            <w:r>
              <w:t>Employment</w:t>
            </w:r>
          </w:p>
        </w:tc>
        <w:tc>
          <w:tcPr>
            <w:tcW w:w="3117" w:type="dxa"/>
          </w:tcPr>
          <w:p w:rsidR="00641814" w:rsidRDefault="00000000">
            <w:pPr>
              <w:spacing w:after="240"/>
              <w:rPr>
                <w:b/>
              </w:rPr>
            </w:pPr>
            <w:r>
              <w:t>Apprenticeship</w:t>
            </w:r>
          </w:p>
        </w:tc>
      </w:tr>
      <w:tr w:rsidR="00641814">
        <w:tc>
          <w:tcPr>
            <w:tcW w:w="3116" w:type="dxa"/>
          </w:tcPr>
          <w:p w:rsidR="00641814" w:rsidRDefault="00000000">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simplePos x="0" y="0"/>
                      <wp:positionH relativeFrom="column">
                        <wp:posOffset>3276600</wp:posOffset>
                      </wp:positionH>
                      <wp:positionV relativeFrom="paragraph">
                        <wp:posOffset>0</wp:posOffset>
                      </wp:positionV>
                      <wp:extent cx="256540" cy="256540"/>
                      <wp:effectExtent l="0" t="0" r="0" b="0"/>
                      <wp:wrapNone/>
                      <wp:docPr id="2096162822" name="Rectangle 209616282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0</wp:posOffset>
                      </wp:positionV>
                      <wp:extent cx="256540" cy="256540"/>
                      <wp:effectExtent b="0" l="0" r="0" t="0"/>
                      <wp:wrapNone/>
                      <wp:docPr id="2096162822"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3276600</wp:posOffset>
                      </wp:positionH>
                      <wp:positionV relativeFrom="paragraph">
                        <wp:posOffset>-330199</wp:posOffset>
                      </wp:positionV>
                      <wp:extent cx="256540" cy="256540"/>
                      <wp:effectExtent l="0" t="0" r="0" b="0"/>
                      <wp:wrapNone/>
                      <wp:docPr id="2096162817" name="Rectangle 209616281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3276600</wp:posOffset>
                      </wp:positionH>
                      <wp:positionV relativeFrom="paragraph">
                        <wp:posOffset>-330199</wp:posOffset>
                      </wp:positionV>
                      <wp:extent cx="256540" cy="256540"/>
                      <wp:effectExtent b="0" l="0" r="0" t="0"/>
                      <wp:wrapNone/>
                      <wp:docPr id="2096162817"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5130800</wp:posOffset>
                      </wp:positionH>
                      <wp:positionV relativeFrom="paragraph">
                        <wp:posOffset>0</wp:posOffset>
                      </wp:positionV>
                      <wp:extent cx="256540" cy="256540"/>
                      <wp:effectExtent l="0" t="0" r="0" b="0"/>
                      <wp:wrapNone/>
                      <wp:docPr id="2096162819" name="Rectangle 209616281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5130800</wp:posOffset>
                      </wp:positionH>
                      <wp:positionV relativeFrom="paragraph">
                        <wp:posOffset>0</wp:posOffset>
                      </wp:positionV>
                      <wp:extent cx="256540" cy="256540"/>
                      <wp:effectExtent b="0" l="0" r="0" t="0"/>
                      <wp:wrapNone/>
                      <wp:docPr id="2096162819"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5130800</wp:posOffset>
                      </wp:positionH>
                      <wp:positionV relativeFrom="paragraph">
                        <wp:posOffset>-330199</wp:posOffset>
                      </wp:positionV>
                      <wp:extent cx="256540" cy="256540"/>
                      <wp:effectExtent l="0" t="0" r="0" b="0"/>
                      <wp:wrapNone/>
                      <wp:docPr id="2096162818" name="Rectangle 209616281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5130800</wp:posOffset>
                      </wp:positionH>
                      <wp:positionV relativeFrom="paragraph">
                        <wp:posOffset>-330199</wp:posOffset>
                      </wp:positionV>
                      <wp:extent cx="256540" cy="256540"/>
                      <wp:effectExtent b="0" l="0" r="0" t="0"/>
                      <wp:wrapNone/>
                      <wp:docPr id="2096162818"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56540" cy="2565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1435100</wp:posOffset>
                      </wp:positionH>
                      <wp:positionV relativeFrom="paragraph">
                        <wp:posOffset>0</wp:posOffset>
                      </wp:positionV>
                      <wp:extent cx="256540" cy="256540"/>
                      <wp:effectExtent l="0" t="0" r="0" b="0"/>
                      <wp:wrapNone/>
                      <wp:docPr id="2096162821" name="Rectangle 209616282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0</wp:posOffset>
                      </wp:positionV>
                      <wp:extent cx="256540" cy="256540"/>
                      <wp:effectExtent b="0" l="0" r="0" t="0"/>
                      <wp:wrapNone/>
                      <wp:docPr id="209616282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256540" cy="256540"/>
                              </a:xfrm>
                              <a:prstGeom prst="rect"/>
                              <a:ln/>
                            </pic:spPr>
                          </pic:pic>
                        </a:graphicData>
                      </a:graphic>
                    </wp:anchor>
                  </w:drawing>
                </mc:Fallback>
              </mc:AlternateContent>
            </w:r>
          </w:p>
        </w:tc>
        <w:tc>
          <w:tcPr>
            <w:tcW w:w="3117" w:type="dxa"/>
          </w:tcPr>
          <w:p w:rsidR="00641814" w:rsidRDefault="00000000">
            <w:pPr>
              <w:spacing w:after="240"/>
              <w:rPr>
                <w:b/>
              </w:rPr>
            </w:pPr>
            <w:r>
              <w:t>Post Secondary</w:t>
            </w:r>
          </w:p>
        </w:tc>
        <w:tc>
          <w:tcPr>
            <w:tcW w:w="3117" w:type="dxa"/>
          </w:tcPr>
          <w:p w:rsidR="00641814" w:rsidRDefault="00000000">
            <w:pPr>
              <w:spacing w:after="240"/>
              <w:rPr>
                <w:b/>
              </w:rPr>
            </w:pPr>
            <w:r>
              <w:t>Independence</w:t>
            </w:r>
          </w:p>
        </w:tc>
      </w:tr>
    </w:tbl>
    <w:p w:rsidR="00641814" w:rsidRDefault="00000000">
      <w:pPr>
        <w:spacing w:after="240"/>
      </w:pPr>
      <w:r>
        <w:rPr>
          <w:b/>
        </w:rPr>
        <w:t xml:space="preserve">Successful Completion: </w:t>
      </w:r>
      <w:r>
        <w:t xml:space="preserve"> </w:t>
      </w:r>
      <w:proofErr w:type="gramStart"/>
      <w:r>
        <w:t xml:space="preserve">Yes  </w:t>
      </w:r>
      <w:r>
        <w:tab/>
      </w:r>
      <w:proofErr w:type="gramEnd"/>
      <w:r>
        <w:t xml:space="preserve">     No  </w:t>
      </w:r>
    </w:p>
    <w:p w:rsidR="00641814" w:rsidRDefault="00641814">
      <w:pPr>
        <w:spacing w:after="240" w:line="240" w:lineRule="auto"/>
        <w:rPr>
          <w:b/>
        </w:rPr>
      </w:pPr>
    </w:p>
    <w:p w:rsidR="00641814" w:rsidRDefault="00000000">
      <w:pPr>
        <w:spacing w:after="240" w:line="240" w:lineRule="auto"/>
      </w:pPr>
      <w:r>
        <w:rPr>
          <w:b/>
        </w:rPr>
        <w:t>Task Description:</w:t>
      </w:r>
      <w:r>
        <w:t xml:space="preserve"> </w:t>
      </w:r>
    </w:p>
    <w:p w:rsidR="00641814" w:rsidRDefault="00000000">
      <w:pPr>
        <w:spacing w:after="240" w:line="240" w:lineRule="auto"/>
      </w:pPr>
      <w:r>
        <w:t>Answer written questions from a co-worker about safety procedures at work.</w:t>
      </w:r>
    </w:p>
    <w:p w:rsidR="00641814" w:rsidRDefault="00000000">
      <w:pPr>
        <w:spacing w:after="240" w:line="240" w:lineRule="auto"/>
      </w:pPr>
      <w:r>
        <w:rPr>
          <w:b/>
        </w:rPr>
        <w:br/>
        <w:t>Main Competency/Task Group/Level Indicator:</w:t>
      </w:r>
      <w:r>
        <w:t xml:space="preserve"> </w:t>
      </w:r>
    </w:p>
    <w:p w:rsidR="00641814" w:rsidRDefault="00000000">
      <w:pPr>
        <w:numPr>
          <w:ilvl w:val="0"/>
          <w:numId w:val="2"/>
        </w:numPr>
        <w:pBdr>
          <w:top w:val="nil"/>
          <w:left w:val="nil"/>
          <w:bottom w:val="nil"/>
          <w:right w:val="nil"/>
          <w:between w:val="nil"/>
        </w:pBdr>
        <w:spacing w:after="240" w:line="240" w:lineRule="auto"/>
        <w:rPr>
          <w:color w:val="000000"/>
        </w:rPr>
      </w:pPr>
      <w:r>
        <w:t>Read and Use Information/Read continuous text/A1.2</w:t>
      </w:r>
    </w:p>
    <w:p w:rsidR="00641814" w:rsidRDefault="00000000">
      <w:pPr>
        <w:numPr>
          <w:ilvl w:val="0"/>
          <w:numId w:val="2"/>
        </w:numPr>
        <w:pBdr>
          <w:top w:val="nil"/>
          <w:left w:val="nil"/>
          <w:bottom w:val="nil"/>
          <w:right w:val="nil"/>
          <w:between w:val="nil"/>
        </w:pBdr>
        <w:spacing w:after="240" w:line="240" w:lineRule="auto"/>
        <w:rPr>
          <w:color w:val="000000"/>
        </w:rPr>
      </w:pPr>
      <w:r>
        <w:t>Communicate Ideas &amp; I</w:t>
      </w:r>
      <w:r>
        <w:rPr>
          <w:color w:val="000000"/>
        </w:rPr>
        <w:t xml:space="preserve">nformation/Write </w:t>
      </w:r>
      <w:r>
        <w:t>continuous</w:t>
      </w:r>
      <w:r>
        <w:rPr>
          <w:color w:val="000000"/>
        </w:rPr>
        <w:t xml:space="preserve"> text/B</w:t>
      </w:r>
      <w:r>
        <w:t>2.2</w:t>
      </w:r>
    </w:p>
    <w:p w:rsidR="00641814" w:rsidRDefault="00000000">
      <w:pPr>
        <w:spacing w:after="240" w:line="240" w:lineRule="auto"/>
        <w:rPr>
          <w:b/>
        </w:rPr>
      </w:pPr>
      <w:r>
        <w:rPr>
          <w:b/>
        </w:rPr>
        <w:br/>
        <w:t>Materials Required:</w:t>
      </w:r>
    </w:p>
    <w:p w:rsidR="00641814" w:rsidRDefault="00000000">
      <w:pPr>
        <w:numPr>
          <w:ilvl w:val="0"/>
          <w:numId w:val="3"/>
        </w:numPr>
        <w:pBdr>
          <w:top w:val="nil"/>
          <w:left w:val="nil"/>
          <w:bottom w:val="nil"/>
          <w:right w:val="nil"/>
          <w:between w:val="nil"/>
        </w:pBdr>
        <w:spacing w:after="240" w:line="276" w:lineRule="auto"/>
        <w:rPr>
          <w:b/>
          <w:color w:val="000000"/>
        </w:rPr>
      </w:pPr>
      <w:r>
        <w:rPr>
          <w:color w:val="000000"/>
        </w:rPr>
        <w:t xml:space="preserve">Pen/pencil and paper </w:t>
      </w:r>
    </w:p>
    <w:p w:rsidR="00641814" w:rsidRDefault="00641814">
      <w:pPr>
        <w:pStyle w:val="Heading1"/>
        <w:spacing w:after="240"/>
        <w:jc w:val="left"/>
      </w:pPr>
    </w:p>
    <w:p w:rsidR="00641814" w:rsidRDefault="00000000">
      <w:pPr>
        <w:rPr>
          <w:color w:val="1F3864"/>
          <w:sz w:val="28"/>
          <w:szCs w:val="28"/>
        </w:rPr>
      </w:pPr>
      <w:r>
        <w:br w:type="page"/>
      </w:r>
    </w:p>
    <w:p w:rsidR="00641814" w:rsidRDefault="00000000">
      <w:pPr>
        <w:pStyle w:val="Heading1"/>
        <w:spacing w:after="240"/>
      </w:pPr>
      <w:r>
        <w:lastRenderedPageBreak/>
        <w:t>Learner Information</w:t>
      </w:r>
    </w:p>
    <w:p w:rsidR="00641814" w:rsidRDefault="00000000">
      <w:r>
        <w:t xml:space="preserve">Employees of Grand River Personnel must understand and comply with the Employee Orientation Handbook. The more experienced worker is expected to be able to explain procedures to a new co-worker. </w:t>
      </w:r>
    </w:p>
    <w:p w:rsidR="00641814" w:rsidRDefault="00000000">
      <w:r>
        <w:t>Scan the “Employee Orientation Handbook - Grand River Personnel - Health and Safety Policy Excerpt – Page 14”.</w:t>
      </w:r>
    </w:p>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 w:rsidR="00641814" w:rsidRDefault="00641814">
      <w:pPr>
        <w:spacing w:after="240"/>
        <w:rPr>
          <w:color w:val="1F3864"/>
          <w:sz w:val="28"/>
          <w:szCs w:val="28"/>
        </w:rPr>
      </w:pPr>
    </w:p>
    <w:p w:rsidR="00641814" w:rsidRDefault="00000000">
      <w:pPr>
        <w:pStyle w:val="Heading1"/>
        <w:spacing w:after="240"/>
        <w:jc w:val="left"/>
        <w:rPr>
          <w:b/>
          <w:color w:val="000000"/>
          <w:sz w:val="24"/>
          <w:szCs w:val="24"/>
        </w:rPr>
      </w:pPr>
      <w:r>
        <w:rPr>
          <w:b/>
          <w:color w:val="000000"/>
          <w:sz w:val="24"/>
          <w:szCs w:val="24"/>
        </w:rPr>
        <w:lastRenderedPageBreak/>
        <w:t>Employee Orientation Handbook - Grand River Personnel - Health and Safety Policy Excerpt - Page 14</w:t>
      </w:r>
    </w:p>
    <w:p w:rsidR="00641814" w:rsidRDefault="00000000">
      <w:pPr>
        <w:pStyle w:val="Heading1"/>
        <w:spacing w:after="240"/>
        <w:jc w:val="left"/>
        <w:rPr>
          <w:b/>
          <w:color w:val="000000"/>
          <w:sz w:val="24"/>
          <w:szCs w:val="24"/>
        </w:rPr>
      </w:pPr>
      <w:r>
        <w:rPr>
          <w:b/>
          <w:color w:val="000000"/>
          <w:sz w:val="24"/>
          <w:szCs w:val="24"/>
        </w:rPr>
        <w:t>General</w:t>
      </w:r>
    </w:p>
    <w:p w:rsidR="00641814" w:rsidRDefault="00000000">
      <w:pPr>
        <w:pStyle w:val="Heading1"/>
        <w:numPr>
          <w:ilvl w:val="0"/>
          <w:numId w:val="1"/>
        </w:numPr>
        <w:spacing w:after="240"/>
        <w:jc w:val="left"/>
        <w:rPr>
          <w:color w:val="000000"/>
          <w:sz w:val="24"/>
          <w:szCs w:val="24"/>
        </w:rPr>
      </w:pPr>
      <w:r>
        <w:rPr>
          <w:color w:val="000000"/>
          <w:sz w:val="24"/>
          <w:szCs w:val="24"/>
        </w:rPr>
        <w:t>Report unsafe conditions to your workplace supervisor and your Grand River Personnel Consultant immediately.</w:t>
      </w:r>
    </w:p>
    <w:p w:rsidR="00641814" w:rsidRDefault="00000000">
      <w:pPr>
        <w:pStyle w:val="Heading1"/>
        <w:numPr>
          <w:ilvl w:val="0"/>
          <w:numId w:val="1"/>
        </w:numPr>
        <w:spacing w:after="240"/>
        <w:jc w:val="left"/>
        <w:rPr>
          <w:color w:val="000000"/>
          <w:sz w:val="24"/>
          <w:szCs w:val="24"/>
        </w:rPr>
      </w:pPr>
      <w:r>
        <w:rPr>
          <w:color w:val="000000"/>
          <w:sz w:val="24"/>
          <w:szCs w:val="24"/>
        </w:rPr>
        <w:t>Upon sustaining an injury, report the injury to your supervisor and obtain first aid.</w:t>
      </w:r>
    </w:p>
    <w:p w:rsidR="00641814" w:rsidRDefault="00000000">
      <w:pPr>
        <w:pStyle w:val="Heading1"/>
        <w:numPr>
          <w:ilvl w:val="0"/>
          <w:numId w:val="1"/>
        </w:numPr>
        <w:spacing w:after="240"/>
        <w:jc w:val="left"/>
        <w:rPr>
          <w:color w:val="000000"/>
          <w:sz w:val="24"/>
          <w:szCs w:val="24"/>
        </w:rPr>
      </w:pPr>
      <w:r>
        <w:rPr>
          <w:color w:val="000000"/>
          <w:sz w:val="24"/>
          <w:szCs w:val="24"/>
        </w:rPr>
        <w:t>Do not operate any machine or equipment unless all guards are in place and operational. Immediately report to your supervisor any bi pass or override on safety devices.</w:t>
      </w:r>
    </w:p>
    <w:p w:rsidR="00641814" w:rsidRDefault="00000000">
      <w:pPr>
        <w:pStyle w:val="Heading1"/>
        <w:numPr>
          <w:ilvl w:val="0"/>
          <w:numId w:val="1"/>
        </w:numPr>
        <w:spacing w:after="240"/>
        <w:jc w:val="left"/>
        <w:rPr>
          <w:color w:val="000000"/>
          <w:sz w:val="24"/>
          <w:szCs w:val="24"/>
        </w:rPr>
      </w:pPr>
      <w:r>
        <w:rPr>
          <w:color w:val="000000"/>
          <w:sz w:val="24"/>
          <w:szCs w:val="24"/>
        </w:rPr>
        <w:t>Use the proper protective equipment and extreme caution when using a sharp object such as a knife or scissors.</w:t>
      </w:r>
    </w:p>
    <w:p w:rsidR="00641814" w:rsidRDefault="00000000">
      <w:pPr>
        <w:pStyle w:val="Heading1"/>
        <w:numPr>
          <w:ilvl w:val="0"/>
          <w:numId w:val="1"/>
        </w:numPr>
        <w:spacing w:after="240"/>
        <w:jc w:val="left"/>
        <w:rPr>
          <w:color w:val="000000"/>
          <w:sz w:val="24"/>
          <w:szCs w:val="24"/>
        </w:rPr>
      </w:pPr>
      <w:r>
        <w:rPr>
          <w:color w:val="000000"/>
          <w:sz w:val="24"/>
          <w:szCs w:val="24"/>
        </w:rPr>
        <w:t>Ensure you are properly trained and feel comfortable before using any equipment or performing a task.</w:t>
      </w:r>
    </w:p>
    <w:p w:rsidR="00641814" w:rsidRDefault="00000000">
      <w:pPr>
        <w:pStyle w:val="Heading1"/>
        <w:numPr>
          <w:ilvl w:val="0"/>
          <w:numId w:val="1"/>
        </w:numPr>
        <w:spacing w:after="240"/>
        <w:jc w:val="left"/>
        <w:rPr>
          <w:color w:val="000000"/>
          <w:sz w:val="24"/>
          <w:szCs w:val="24"/>
        </w:rPr>
      </w:pPr>
      <w:r>
        <w:rPr>
          <w:color w:val="000000"/>
          <w:sz w:val="24"/>
          <w:szCs w:val="24"/>
        </w:rPr>
        <w:t>Employees who are exposed to machinery shall not wear loose jewelry, baggy clothes, and long hair must be confined to avoid entanglement.</w:t>
      </w:r>
    </w:p>
    <w:p w:rsidR="00641814" w:rsidRDefault="00000000">
      <w:pPr>
        <w:pStyle w:val="Heading1"/>
        <w:numPr>
          <w:ilvl w:val="0"/>
          <w:numId w:val="1"/>
        </w:numPr>
        <w:spacing w:after="240"/>
        <w:jc w:val="left"/>
        <w:rPr>
          <w:color w:val="000000"/>
          <w:sz w:val="24"/>
          <w:szCs w:val="24"/>
        </w:rPr>
      </w:pPr>
      <w:r>
        <w:rPr>
          <w:color w:val="000000"/>
          <w:sz w:val="24"/>
          <w:szCs w:val="24"/>
        </w:rPr>
        <w:t>Never use compressed air to blow dust or chips from your clothing. Never direct compressed air towards your person.</w:t>
      </w:r>
    </w:p>
    <w:p w:rsidR="00641814" w:rsidRDefault="00000000">
      <w:pPr>
        <w:pStyle w:val="Heading1"/>
        <w:numPr>
          <w:ilvl w:val="0"/>
          <w:numId w:val="1"/>
        </w:numPr>
        <w:spacing w:after="240"/>
        <w:jc w:val="left"/>
        <w:rPr>
          <w:color w:val="000000"/>
          <w:sz w:val="24"/>
          <w:szCs w:val="24"/>
        </w:rPr>
      </w:pPr>
      <w:r>
        <w:rPr>
          <w:color w:val="000000"/>
          <w:sz w:val="24"/>
          <w:szCs w:val="24"/>
        </w:rPr>
        <w:t>Do not ride on forks of fork lifts, dollies, conveyors, pallets or other moving equipment.</w:t>
      </w:r>
    </w:p>
    <w:p w:rsidR="00641814" w:rsidRDefault="00000000">
      <w:pPr>
        <w:rPr>
          <w:color w:val="1F3864"/>
          <w:sz w:val="28"/>
          <w:szCs w:val="28"/>
        </w:rPr>
      </w:pPr>
      <w:r>
        <w:br w:type="page"/>
      </w:r>
    </w:p>
    <w:p w:rsidR="00641814" w:rsidRDefault="00000000">
      <w:pPr>
        <w:pStyle w:val="Heading1"/>
        <w:spacing w:after="240"/>
      </w:pPr>
      <w:r>
        <w:lastRenderedPageBreak/>
        <w:t>Work Sheet</w:t>
      </w:r>
    </w:p>
    <w:p w:rsidR="00641814" w:rsidRDefault="00000000">
      <w:pPr>
        <w:spacing w:after="240"/>
        <w:rPr>
          <w:b/>
        </w:rPr>
      </w:pPr>
      <w:r>
        <w:rPr>
          <w:b/>
        </w:rPr>
        <w:t>Task 1: Explain to a co-worker why they should not wear baggy clothes when exposed to machinery.</w:t>
      </w:r>
    </w:p>
    <w:p w:rsidR="00641814" w:rsidRDefault="00000000">
      <w:pPr>
        <w:spacing w:after="240"/>
      </w:pPr>
      <w:r>
        <w:t xml:space="preserve">Answer: </w:t>
      </w:r>
    </w:p>
    <w:p w:rsidR="00641814" w:rsidRDefault="00000000">
      <w:pPr>
        <w:spacing w:after="240"/>
        <w:rPr>
          <w:b/>
        </w:rPr>
      </w:pPr>
      <w:r>
        <w:rPr>
          <w:b/>
        </w:rPr>
        <w:t>______________________________________________________</w:t>
      </w:r>
    </w:p>
    <w:p w:rsidR="00641814" w:rsidRDefault="00000000">
      <w:pPr>
        <w:spacing w:after="240"/>
      </w:pPr>
      <w:r>
        <w:rPr>
          <w:b/>
        </w:rPr>
        <w:t>Task 2: Explain to a co-worker when they should report unsafe conditions and to whom.</w:t>
      </w:r>
    </w:p>
    <w:p w:rsidR="00641814" w:rsidRDefault="00000000">
      <w:pPr>
        <w:pBdr>
          <w:top w:val="nil"/>
          <w:left w:val="nil"/>
          <w:bottom w:val="nil"/>
          <w:right w:val="nil"/>
          <w:between w:val="nil"/>
        </w:pBdr>
        <w:spacing w:after="240"/>
        <w:rPr>
          <w:color w:val="000000"/>
        </w:rPr>
      </w:pPr>
      <w:r>
        <w:rPr>
          <w:color w:val="000000"/>
        </w:rPr>
        <w:t>Answer:</w:t>
      </w:r>
    </w:p>
    <w:p w:rsidR="00641814" w:rsidRDefault="00000000">
      <w:pPr>
        <w:spacing w:after="240"/>
        <w:rPr>
          <w:b/>
        </w:rPr>
      </w:pPr>
      <w:r>
        <w:rPr>
          <w:b/>
        </w:rPr>
        <w:t>______________________________________________________</w:t>
      </w:r>
    </w:p>
    <w:p w:rsidR="00641814" w:rsidRDefault="00000000">
      <w:pPr>
        <w:spacing w:after="240"/>
        <w:rPr>
          <w:b/>
        </w:rPr>
      </w:pPr>
      <w:r>
        <w:rPr>
          <w:b/>
        </w:rPr>
        <w:t>Task 3: Explain to a co-worker what should be in place before any machinery is put into operation.</w:t>
      </w:r>
    </w:p>
    <w:p w:rsidR="00641814" w:rsidRDefault="00000000">
      <w:pPr>
        <w:spacing w:after="240"/>
      </w:pPr>
      <w:r>
        <w:t xml:space="preserve">Answer: </w:t>
      </w:r>
    </w:p>
    <w:p w:rsidR="00641814" w:rsidRDefault="00000000">
      <w:pPr>
        <w:spacing w:after="240"/>
        <w:rPr>
          <w:b/>
        </w:rPr>
      </w:pPr>
      <w:r>
        <w:rPr>
          <w:b/>
        </w:rPr>
        <w:t>______________________________________________________</w:t>
      </w:r>
    </w:p>
    <w:p w:rsidR="00641814" w:rsidRDefault="00000000">
      <w:pPr>
        <w:spacing w:after="240"/>
        <w:rPr>
          <w:b/>
        </w:rPr>
      </w:pPr>
      <w:r>
        <w:rPr>
          <w:b/>
        </w:rPr>
        <w:t>Task 4: Explain to a co-worker what action they should take if they see an override on safety devices.</w:t>
      </w:r>
    </w:p>
    <w:p w:rsidR="00641814" w:rsidRDefault="00000000">
      <w:pPr>
        <w:spacing w:after="240"/>
      </w:pPr>
      <w:r>
        <w:t>Answer:</w:t>
      </w:r>
    </w:p>
    <w:p w:rsidR="00641814" w:rsidRDefault="00641814">
      <w:pPr>
        <w:spacing w:after="240"/>
        <w:rPr>
          <w:b/>
        </w:rPr>
      </w:pPr>
    </w:p>
    <w:p w:rsidR="00641814" w:rsidRDefault="00000000">
      <w:pPr>
        <w:spacing w:after="240"/>
        <w:rPr>
          <w:b/>
        </w:rPr>
      </w:pPr>
      <w:r>
        <w:rPr>
          <w:b/>
        </w:rPr>
        <w:t>______________________________________________________</w:t>
      </w:r>
    </w:p>
    <w:p w:rsidR="00641814" w:rsidRDefault="00000000">
      <w:pPr>
        <w:spacing w:after="240"/>
      </w:pPr>
      <w:r>
        <w:rPr>
          <w:b/>
        </w:rPr>
        <w:t>Task 5: Explain to a co-worker what a new employee should do if they are not comfortable with the machinery they are supposed to use</w:t>
      </w:r>
      <w:r w:rsidR="00587B39">
        <w:rPr>
          <w:b/>
        </w:rPr>
        <w:t>.</w:t>
      </w:r>
    </w:p>
    <w:p w:rsidR="00641814" w:rsidRDefault="00000000">
      <w:pPr>
        <w:spacing w:after="0" w:line="360" w:lineRule="auto"/>
      </w:pPr>
      <w:r>
        <w:t>Answer:</w:t>
      </w:r>
    </w:p>
    <w:p w:rsidR="00641814" w:rsidRDefault="00641814">
      <w:pPr>
        <w:spacing w:after="0" w:line="360" w:lineRule="auto"/>
      </w:pPr>
    </w:p>
    <w:p w:rsidR="00641814" w:rsidRDefault="00641814">
      <w:pPr>
        <w:spacing w:after="0" w:line="360" w:lineRule="auto"/>
      </w:pPr>
    </w:p>
    <w:p w:rsidR="00641814" w:rsidRDefault="00641814">
      <w:pPr>
        <w:spacing w:after="0" w:line="360" w:lineRule="auto"/>
      </w:pPr>
    </w:p>
    <w:p w:rsidR="00641814" w:rsidRDefault="00641814">
      <w:pPr>
        <w:spacing w:after="0" w:line="360" w:lineRule="auto"/>
      </w:pPr>
    </w:p>
    <w:p w:rsidR="00641814" w:rsidRDefault="00000000">
      <w:pPr>
        <w:spacing w:after="0" w:line="360" w:lineRule="auto"/>
      </w:pPr>
      <w:r>
        <w:rPr>
          <w:b/>
        </w:rPr>
        <w:t>______________________________________________________</w:t>
      </w:r>
      <w:r>
        <w:br w:type="page"/>
      </w:r>
    </w:p>
    <w:p w:rsidR="00641814" w:rsidRDefault="00000000">
      <w:pPr>
        <w:pStyle w:val="Heading1"/>
        <w:spacing w:after="240"/>
      </w:pPr>
      <w:r>
        <w:lastRenderedPageBreak/>
        <w:t>Answers</w:t>
      </w:r>
    </w:p>
    <w:p w:rsidR="00641814" w:rsidRDefault="00000000">
      <w:pPr>
        <w:spacing w:after="240"/>
        <w:rPr>
          <w:b/>
        </w:rPr>
      </w:pPr>
      <w:r>
        <w:rPr>
          <w:b/>
        </w:rPr>
        <w:t>Task 1: Explain to a co-worker why they should not wear baggy clothes when exposed to machinery.</w:t>
      </w:r>
    </w:p>
    <w:p w:rsidR="00641814" w:rsidRDefault="00000000">
      <w:pPr>
        <w:spacing w:after="240"/>
      </w:pPr>
      <w:r>
        <w:t>Answer: You shouldn’t wear baggy clothes to avoid getting your clothing caught in machinery and causing injury.</w:t>
      </w:r>
    </w:p>
    <w:p w:rsidR="00641814" w:rsidRDefault="00641814">
      <w:pPr>
        <w:spacing w:after="240"/>
      </w:pPr>
    </w:p>
    <w:p w:rsidR="00641814" w:rsidRDefault="00000000">
      <w:pPr>
        <w:spacing w:after="240"/>
        <w:rPr>
          <w:b/>
        </w:rPr>
      </w:pPr>
      <w:r>
        <w:rPr>
          <w:b/>
        </w:rPr>
        <w:t>Task 2: Explain to a co-worker when they should report unsafe conditions and to whom.</w:t>
      </w:r>
    </w:p>
    <w:p w:rsidR="00641814" w:rsidRDefault="00000000">
      <w:pPr>
        <w:spacing w:after="240"/>
        <w:rPr>
          <w:color w:val="000000"/>
        </w:rPr>
      </w:pPr>
      <w:r>
        <w:rPr>
          <w:color w:val="000000"/>
        </w:rPr>
        <w:t>Answer: You Should report unsafe conditions to your workplace supervisor and your Grand River Personnel Consultant immediately.</w:t>
      </w:r>
    </w:p>
    <w:p w:rsidR="00641814" w:rsidRDefault="00641814">
      <w:pPr>
        <w:pBdr>
          <w:top w:val="nil"/>
          <w:left w:val="nil"/>
          <w:bottom w:val="nil"/>
          <w:right w:val="nil"/>
          <w:between w:val="nil"/>
        </w:pBdr>
        <w:spacing w:after="240"/>
        <w:rPr>
          <w:color w:val="000000"/>
        </w:rPr>
      </w:pPr>
    </w:p>
    <w:p w:rsidR="00641814" w:rsidRDefault="00000000">
      <w:pPr>
        <w:spacing w:after="240"/>
        <w:rPr>
          <w:b/>
        </w:rPr>
      </w:pPr>
      <w:r>
        <w:rPr>
          <w:b/>
        </w:rPr>
        <w:t>Task 3: Explain to a co-worker what should be in place before any machinery is put into operation.</w:t>
      </w:r>
    </w:p>
    <w:p w:rsidR="00641814" w:rsidRDefault="00000000">
      <w:pPr>
        <w:spacing w:after="240"/>
      </w:pPr>
      <w:r>
        <w:t>Answer: You should make sure all guards are in place and operational.</w:t>
      </w:r>
    </w:p>
    <w:p w:rsidR="00641814" w:rsidRDefault="00641814">
      <w:pPr>
        <w:spacing w:after="240"/>
      </w:pPr>
    </w:p>
    <w:p w:rsidR="00641814" w:rsidRDefault="00000000">
      <w:pPr>
        <w:spacing w:after="240"/>
        <w:rPr>
          <w:b/>
        </w:rPr>
      </w:pPr>
      <w:r>
        <w:rPr>
          <w:b/>
        </w:rPr>
        <w:t>Task 4: Explain to a co-worker what action they should take if they see an override on safety devices.</w:t>
      </w:r>
    </w:p>
    <w:p w:rsidR="00641814" w:rsidRDefault="00000000">
      <w:pPr>
        <w:spacing w:after="240"/>
      </w:pPr>
      <w:r>
        <w:t>Answer: You should report immediately any override you see to your supervisor.</w:t>
      </w:r>
    </w:p>
    <w:p w:rsidR="00641814" w:rsidRDefault="00641814">
      <w:pPr>
        <w:spacing w:after="240"/>
      </w:pPr>
    </w:p>
    <w:p w:rsidR="00641814" w:rsidRDefault="00000000">
      <w:pPr>
        <w:spacing w:after="240"/>
        <w:rPr>
          <w:b/>
        </w:rPr>
      </w:pPr>
      <w:r>
        <w:rPr>
          <w:b/>
        </w:rPr>
        <w:t>Task 5: Explain to a co-worker what a new employee should do if they are not comfortable with the machinery they are supposed to use?</w:t>
      </w:r>
    </w:p>
    <w:p w:rsidR="00641814" w:rsidRDefault="00000000">
      <w:pPr>
        <w:spacing w:after="240"/>
      </w:pPr>
      <w:r>
        <w:t>Answer:  Item #5 states that it is up to the worker to ensure they are properly trained. However, it doesn’t specifically say what they should do if they are uncomfortable.  If an employee is uncomfortable operating a piece of equipment, this constitutes an unsafe working condition; therefore, they should inform their supervisor as stated in item #1. Both items must be taken together for a complete answer.</w:t>
      </w:r>
    </w:p>
    <w:p w:rsidR="00641814" w:rsidRDefault="00000000">
      <w:pPr>
        <w:pStyle w:val="Heading1"/>
        <w:spacing w:after="240"/>
      </w:pPr>
      <w:r>
        <w:lastRenderedPageBreak/>
        <w:t>Performance Descriptors</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641814">
        <w:trPr>
          <w:cantSplit/>
          <w:tblHeader/>
        </w:trPr>
        <w:tc>
          <w:tcPr>
            <w:tcW w:w="985" w:type="dxa"/>
            <w:shd w:val="clear" w:color="auto" w:fill="D9D9D9"/>
          </w:tcPr>
          <w:p w:rsidR="00641814" w:rsidRDefault="00000000">
            <w:pPr>
              <w:spacing w:after="240"/>
            </w:pPr>
            <w:r>
              <w:t>Levels</w:t>
            </w:r>
          </w:p>
        </w:tc>
        <w:tc>
          <w:tcPr>
            <w:tcW w:w="2979" w:type="dxa"/>
            <w:shd w:val="clear" w:color="auto" w:fill="D9D9D9"/>
          </w:tcPr>
          <w:p w:rsidR="00641814" w:rsidRDefault="00000000">
            <w:pPr>
              <w:spacing w:after="240"/>
            </w:pPr>
            <w:r>
              <w:t>Performance Descriptors</w:t>
            </w:r>
          </w:p>
        </w:tc>
        <w:tc>
          <w:tcPr>
            <w:tcW w:w="1434" w:type="dxa"/>
            <w:shd w:val="clear" w:color="auto" w:fill="D9D9D9"/>
          </w:tcPr>
          <w:p w:rsidR="00641814" w:rsidRDefault="00000000">
            <w:pPr>
              <w:spacing w:after="240"/>
            </w:pPr>
            <w:r>
              <w:t>Needs Work</w:t>
            </w:r>
          </w:p>
        </w:tc>
        <w:tc>
          <w:tcPr>
            <w:tcW w:w="1976" w:type="dxa"/>
            <w:shd w:val="clear" w:color="auto" w:fill="D9D9D9"/>
          </w:tcPr>
          <w:p w:rsidR="00641814" w:rsidRDefault="00000000">
            <w:pPr>
              <w:spacing w:after="240"/>
            </w:pPr>
            <w:r>
              <w:t>Completes task with support from practitioner</w:t>
            </w:r>
          </w:p>
        </w:tc>
        <w:tc>
          <w:tcPr>
            <w:tcW w:w="1976" w:type="dxa"/>
            <w:shd w:val="clear" w:color="auto" w:fill="D9D9D9"/>
          </w:tcPr>
          <w:p w:rsidR="00641814" w:rsidRDefault="00000000">
            <w:pPr>
              <w:spacing w:after="240"/>
            </w:pPr>
            <w:r>
              <w:t>Completes task independently</w:t>
            </w:r>
          </w:p>
        </w:tc>
      </w:tr>
      <w:tr w:rsidR="00641814">
        <w:tc>
          <w:tcPr>
            <w:tcW w:w="985" w:type="dxa"/>
          </w:tcPr>
          <w:p w:rsidR="00641814" w:rsidRDefault="00000000">
            <w:pPr>
              <w:spacing w:after="240"/>
            </w:pPr>
            <w:r>
              <w:t>A1.2</w:t>
            </w:r>
          </w:p>
        </w:tc>
        <w:tc>
          <w:tcPr>
            <w:tcW w:w="2979" w:type="dxa"/>
          </w:tcPr>
          <w:p w:rsidR="00641814" w:rsidRDefault="00000000">
            <w:pPr>
              <w:spacing w:after="240"/>
            </w:pPr>
            <w:r>
              <w:t>makes connections between sentences and between paragraphs in a single text</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scans text to locate information</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locates multiple pieces of information in simple texts</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makes low-level inferences</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000000">
            <w:pPr>
              <w:spacing w:after="240"/>
            </w:pPr>
            <w:r>
              <w:t>B2.2</w:t>
            </w:r>
          </w:p>
        </w:tc>
        <w:tc>
          <w:tcPr>
            <w:tcW w:w="2979" w:type="dxa"/>
          </w:tcPr>
          <w:p w:rsidR="00641814" w:rsidRDefault="00000000">
            <w:pPr>
              <w:spacing w:after="240"/>
            </w:pPr>
            <w:r>
              <w:t>writes texts to explain or describe</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 xml:space="preserve">conveys intended meaning </w:t>
            </w:r>
            <w:proofErr w:type="gramStart"/>
            <w:r>
              <w:t>on  familiar</w:t>
            </w:r>
            <w:proofErr w:type="gramEnd"/>
            <w:r>
              <w:t xml:space="preserve"> topics for a limited range of purposes and audiences</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begins to sequence writing with some attention to organizing principles</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r w:rsidR="00641814">
        <w:tc>
          <w:tcPr>
            <w:tcW w:w="985" w:type="dxa"/>
          </w:tcPr>
          <w:p w:rsidR="00641814" w:rsidRDefault="00641814">
            <w:pPr>
              <w:spacing w:after="240"/>
            </w:pPr>
          </w:p>
        </w:tc>
        <w:tc>
          <w:tcPr>
            <w:tcW w:w="2979" w:type="dxa"/>
          </w:tcPr>
          <w:p w:rsidR="00641814" w:rsidRDefault="00000000">
            <w:pPr>
              <w:spacing w:after="240"/>
            </w:pPr>
            <w:r>
              <w:t>begins to organize writing to communicate effectively</w:t>
            </w:r>
          </w:p>
        </w:tc>
        <w:tc>
          <w:tcPr>
            <w:tcW w:w="1434" w:type="dxa"/>
          </w:tcPr>
          <w:p w:rsidR="00641814" w:rsidRDefault="00641814">
            <w:pPr>
              <w:spacing w:after="240"/>
            </w:pPr>
          </w:p>
        </w:tc>
        <w:tc>
          <w:tcPr>
            <w:tcW w:w="1976" w:type="dxa"/>
          </w:tcPr>
          <w:p w:rsidR="00641814" w:rsidRDefault="00641814">
            <w:pPr>
              <w:spacing w:after="240"/>
            </w:pPr>
          </w:p>
        </w:tc>
        <w:tc>
          <w:tcPr>
            <w:tcW w:w="1976" w:type="dxa"/>
          </w:tcPr>
          <w:p w:rsidR="00641814" w:rsidRDefault="00641814">
            <w:pPr>
              <w:spacing w:after="240"/>
            </w:pPr>
          </w:p>
        </w:tc>
      </w:tr>
    </w:tbl>
    <w:p w:rsidR="00641814" w:rsidRDefault="00641814">
      <w:pPr>
        <w:spacing w:after="240"/>
      </w:pPr>
      <w:bookmarkStart w:id="0" w:name="_heading=h.gjdgxs" w:colFirst="0" w:colLast="0"/>
      <w:bookmarkEnd w:id="0"/>
    </w:p>
    <w:p w:rsidR="00641814" w:rsidRDefault="00641814">
      <w:pPr>
        <w:spacing w:after="240"/>
      </w:pPr>
    </w:p>
    <w:p w:rsidR="00641814" w:rsidRDefault="00000000">
      <w:pPr>
        <w:spacing w:after="240"/>
      </w:pPr>
      <w:r>
        <w:lastRenderedPageBreak/>
        <w:t xml:space="preserve">This task: Was successfully completed        Needs to be tried again  </w:t>
      </w:r>
    </w:p>
    <w:p w:rsidR="00641814" w:rsidRDefault="00000000">
      <w:pPr>
        <w:spacing w:after="240" w:line="240" w:lineRule="auto"/>
      </w:pPr>
      <w:r>
        <w:t>Learner Comments:</w:t>
      </w:r>
      <w:r>
        <w:rPr>
          <w:noProof/>
        </w:rPr>
        <mc:AlternateContent>
          <mc:Choice Requires="wpg">
            <w:drawing>
              <wp:anchor distT="0" distB="0" distL="114300" distR="114300" simplePos="0" relativeHeight="251665408" behindDoc="0" locked="0" layoutInCell="1" hidden="0" allowOverlap="1">
                <wp:simplePos x="0" y="0"/>
                <wp:positionH relativeFrom="column">
                  <wp:posOffset>1</wp:posOffset>
                </wp:positionH>
                <wp:positionV relativeFrom="paragraph">
                  <wp:posOffset>177800</wp:posOffset>
                </wp:positionV>
                <wp:extent cx="6191250" cy="1710690"/>
                <wp:effectExtent l="0" t="0" r="0" b="0"/>
                <wp:wrapNone/>
                <wp:docPr id="2096162816" name="Rectangle 209616281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rsidR="00641814" w:rsidRDefault="0064181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6191250" cy="1710690"/>
                <wp:effectExtent b="0" l="0" r="0" t="0"/>
                <wp:wrapNone/>
                <wp:docPr id="2096162816"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6191250" cy="1710690"/>
                        </a:xfrm>
                        <a:prstGeom prst="rect"/>
                        <a:ln/>
                      </pic:spPr>
                    </pic:pic>
                  </a:graphicData>
                </a:graphic>
              </wp:anchor>
            </w:drawing>
          </mc:Fallback>
        </mc:AlternateContent>
      </w:r>
    </w:p>
    <w:p w:rsidR="00641814" w:rsidRDefault="00641814">
      <w:pPr>
        <w:spacing w:after="240" w:line="240" w:lineRule="auto"/>
      </w:pPr>
    </w:p>
    <w:p w:rsidR="00641814" w:rsidRDefault="00641814">
      <w:pPr>
        <w:spacing w:after="240" w:line="240" w:lineRule="auto"/>
      </w:pPr>
    </w:p>
    <w:p w:rsidR="00641814" w:rsidRDefault="00641814">
      <w:pPr>
        <w:spacing w:after="240" w:line="240" w:lineRule="auto"/>
      </w:pPr>
    </w:p>
    <w:p w:rsidR="00641814" w:rsidRDefault="00641814">
      <w:pPr>
        <w:spacing w:after="240" w:line="240" w:lineRule="auto"/>
      </w:pPr>
    </w:p>
    <w:p w:rsidR="00641814" w:rsidRDefault="00641814">
      <w:pPr>
        <w:spacing w:after="240" w:line="240" w:lineRule="auto"/>
      </w:pPr>
    </w:p>
    <w:p w:rsidR="00641814" w:rsidRDefault="00000000">
      <w:pPr>
        <w:spacing w:after="240" w:line="240" w:lineRule="auto"/>
      </w:pPr>
      <w:r>
        <w:t>Instructor (print):</w:t>
      </w:r>
      <w:r>
        <w:tab/>
      </w:r>
      <w:r>
        <w:tab/>
      </w:r>
      <w:r>
        <w:tab/>
      </w:r>
      <w:r>
        <w:tab/>
      </w:r>
      <w:r>
        <w:tab/>
        <w:t>Learner (print):</w:t>
      </w:r>
    </w:p>
    <w:p w:rsidR="00641814" w:rsidRDefault="00641814">
      <w:pPr>
        <w:spacing w:after="240" w:line="240" w:lineRule="auto"/>
      </w:pPr>
    </w:p>
    <w:p w:rsidR="00641814" w:rsidRDefault="00000000">
      <w:pPr>
        <w:spacing w:after="240" w:line="240" w:lineRule="auto"/>
        <w:rPr>
          <w:b/>
        </w:rPr>
      </w:pPr>
      <w:r>
        <w:t>______________________</w:t>
      </w:r>
      <w:r>
        <w:tab/>
      </w:r>
      <w:r>
        <w:tab/>
      </w:r>
      <w:r>
        <w:tab/>
      </w:r>
      <w:r>
        <w:tab/>
        <w:t>______________________</w:t>
      </w:r>
    </w:p>
    <w:sectPr w:rsidR="00641814">
      <w:headerReference w:type="default" r:id="rId17"/>
      <w:footerReference w:type="default" r:id="rId1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7358A" w:rsidRDefault="00E7358A">
      <w:pPr>
        <w:spacing w:after="0" w:line="240" w:lineRule="auto"/>
      </w:pPr>
      <w:r>
        <w:separator/>
      </w:r>
    </w:p>
  </w:endnote>
  <w:endnote w:type="continuationSeparator" w:id="0">
    <w:p w:rsidR="00E7358A" w:rsidRDefault="00E73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7DBC6221-9CE1-CE47-9BB5-D002131361AE}"/>
  </w:font>
  <w:font w:name="Courier New">
    <w:panose1 w:val="02070309020205020404"/>
    <w:charset w:val="00"/>
    <w:family w:val="modern"/>
    <w:pitch w:val="fixed"/>
    <w:sig w:usb0="E0002EFF" w:usb1="C0007843" w:usb2="00000009" w:usb3="00000000" w:csb0="000001FF" w:csb1="00000000"/>
    <w:embedRegular r:id="rId2" w:fontKey="{6C90E7D5-F0F3-9248-B1CF-2B2F60E021E8}"/>
  </w:font>
  <w:font w:name="Verdana">
    <w:panose1 w:val="020B0604030504040204"/>
    <w:charset w:val="00"/>
    <w:family w:val="swiss"/>
    <w:pitch w:val="variable"/>
    <w:sig w:usb0="A10006FF" w:usb1="4000205B" w:usb2="00000010" w:usb3="00000000" w:csb0="0000019F" w:csb1="00000000"/>
    <w:embedRegular r:id="rId3" w:fontKey="{4065CC59-5EC6-2947-BEC7-31D2AE691F81}"/>
    <w:embedBold r:id="rId4" w:fontKey="{42B00960-7BB8-F14A-87C0-43C5CB6D1D0C}"/>
  </w:font>
  <w:font w:name="Times New Roman">
    <w:panose1 w:val="02020603050405020304"/>
    <w:charset w:val="00"/>
    <w:family w:val="roman"/>
    <w:pitch w:val="variable"/>
    <w:sig w:usb0="E0002EFF" w:usb1="C000785B" w:usb2="00000009" w:usb3="00000000" w:csb0="000001FF" w:csb1="00000000"/>
    <w:embedRegular r:id="rId5" w:fontKey="{5FF528AC-9CC0-9641-AA7F-095D89BE511D}"/>
    <w:embedBold r:id="rId6" w:fontKey="{7DD392D6-E012-B54C-BA29-75A02B98EFA0}"/>
  </w:font>
  <w:font w:name="Georgia">
    <w:panose1 w:val="02040502050405020303"/>
    <w:charset w:val="00"/>
    <w:family w:val="roman"/>
    <w:pitch w:val="variable"/>
    <w:sig w:usb0="00000287" w:usb1="00000000" w:usb2="00000000" w:usb3="00000000" w:csb0="0000009F" w:csb1="00000000"/>
    <w:embedRegular r:id="rId7" w:fontKey="{A747740B-50A2-054D-A0D8-9A902FBBEA4A}"/>
    <w:embedItalic r:id="rId8" w:fontKey="{6C2F2A4A-D507-264F-876B-692BF41FFAA5}"/>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2F79DA39-82BB-2248-AA68-5A401B92D18B}"/>
  </w:font>
  <w:font w:name="Calibri">
    <w:panose1 w:val="020F0502020204030204"/>
    <w:charset w:val="00"/>
    <w:family w:val="swiss"/>
    <w:pitch w:val="variable"/>
    <w:sig w:usb0="E4002EFF" w:usb1="C200247B" w:usb2="00000009" w:usb3="00000000" w:csb0="000001FF" w:csb1="00000000"/>
    <w:embedRegular r:id="rId11" w:fontKey="{6B364E06-C433-E34F-9B5F-2F3BFA3AB1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181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87B39">
      <w:rPr>
        <w:noProof/>
        <w:color w:val="000000"/>
      </w:rPr>
      <w:t>1</w:t>
    </w:r>
    <w:r>
      <w:rPr>
        <w:color w:val="000000"/>
      </w:rPr>
      <w:fldChar w:fldCharType="end"/>
    </w:r>
  </w:p>
  <w:p w:rsidR="0064181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7358A" w:rsidRDefault="00E7358A">
      <w:pPr>
        <w:spacing w:after="0" w:line="240" w:lineRule="auto"/>
      </w:pPr>
      <w:r>
        <w:separator/>
      </w:r>
    </w:p>
  </w:footnote>
  <w:footnote w:type="continuationSeparator" w:id="0">
    <w:p w:rsidR="00E7358A" w:rsidRDefault="00E73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181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RespondtoWrittenQuestionsAboutSafetyProcedures_E_A1.2_B2.2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C2008"/>
    <w:multiLevelType w:val="multilevel"/>
    <w:tmpl w:val="2F1491D0"/>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3226C74"/>
    <w:multiLevelType w:val="multilevel"/>
    <w:tmpl w:val="CE1EF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3C1912"/>
    <w:multiLevelType w:val="multilevel"/>
    <w:tmpl w:val="063437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8679749">
    <w:abstractNumId w:val="0"/>
  </w:num>
  <w:num w:numId="2" w16cid:durableId="224143134">
    <w:abstractNumId w:val="2"/>
  </w:num>
  <w:num w:numId="3" w16cid:durableId="596669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814"/>
    <w:rsid w:val="00587B39"/>
    <w:rsid w:val="00641814"/>
    <w:rsid w:val="00E7358A"/>
    <w:rsid w:val="00F80D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04B56B0"/>
  <w15:docId w15:val="{E071665B-9C41-5643-A805-41444626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9.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Am7BmDhWffNsd4RUkdcdsjt6A==">CgMxLjAyCGguZ2pkZ3hzOAByITF3TmNCQVB1cktseXF4NHhjNl9NZ0lYRmNrUURrN0pVTQ==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763</Words>
  <Characters>4350</Characters>
  <Application>Microsoft Office Word</Application>
  <DocSecurity>0</DocSecurity>
  <Lines>36</Lines>
  <Paragraphs>10</Paragraphs>
  <ScaleCrop>false</ScaleCrop>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cp:revision>
  <dcterms:created xsi:type="dcterms:W3CDTF">2024-05-14T18:46:00Z</dcterms:created>
  <dcterms:modified xsi:type="dcterms:W3CDTF">2025-02-26T15:58:00Z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