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F53F4" w:rsidRDefault="008B7E8A">
      <w:pPr>
        <w:spacing w:after="0" w:line="240" w:lineRule="auto"/>
      </w:pPr>
      <w:r>
        <w:rPr>
          <w:noProof/>
        </w:rPr>
        <w:drawing>
          <wp:inline distT="0" distB="0" distL="0" distR="0">
            <wp:extent cx="5943600" cy="1114425"/>
            <wp:effectExtent l="0" t="0" r="0" b="0"/>
            <wp:docPr id="86" name="image4.jpg" descr="Quill Learning Network Banner: Task-Based Activities for LBS"/>
            <wp:cNvGraphicFramePr/>
            <a:graphic xmlns:a="http://schemas.openxmlformats.org/drawingml/2006/main">
              <a:graphicData uri="http://schemas.openxmlformats.org/drawingml/2006/picture">
                <pic:pic xmlns:pic="http://schemas.openxmlformats.org/drawingml/2006/picture">
                  <pic:nvPicPr>
                    <pic:cNvPr id="0" name="image4.jpg" descr="Quill Learning Network Banner: Task-Based Activities for LBS"/>
                    <pic:cNvPicPr preferRelativeResize="0"/>
                  </pic:nvPicPr>
                  <pic:blipFill>
                    <a:blip r:embed="rId8"/>
                    <a:srcRect/>
                    <a:stretch>
                      <a:fillRect/>
                    </a:stretch>
                  </pic:blipFill>
                  <pic:spPr>
                    <a:xfrm>
                      <a:off x="0" y="0"/>
                      <a:ext cx="5943600" cy="1114425"/>
                    </a:xfrm>
                    <a:prstGeom prst="rect">
                      <a:avLst/>
                    </a:prstGeom>
                    <a:ln/>
                  </pic:spPr>
                </pic:pic>
              </a:graphicData>
            </a:graphic>
          </wp:inline>
        </w:drawing>
      </w:r>
    </w:p>
    <w:p w14:paraId="00000002" w14:textId="77777777" w:rsidR="008F53F4" w:rsidRDefault="008B7E8A">
      <w:pPr>
        <w:pBdr>
          <w:top w:val="nil"/>
          <w:left w:val="nil"/>
          <w:bottom w:val="nil"/>
          <w:right w:val="nil"/>
          <w:between w:val="nil"/>
        </w:pBdr>
        <w:tabs>
          <w:tab w:val="center" w:pos="4680"/>
          <w:tab w:val="right" w:pos="9360"/>
          <w:tab w:val="left" w:pos="3405"/>
        </w:tabs>
        <w:spacing w:after="0" w:line="240" w:lineRule="auto"/>
        <w:rPr>
          <w:b/>
          <w:i/>
          <w:color w:val="999999"/>
          <w:sz w:val="22"/>
          <w:szCs w:val="22"/>
        </w:rPr>
      </w:pPr>
      <w:r>
        <w:rPr>
          <w:b/>
          <w:i/>
          <w:color w:val="999999"/>
          <w:sz w:val="22"/>
          <w:szCs w:val="22"/>
        </w:rPr>
        <w:t>Prepared for:  Cementing Integration Project – QUILL Learning Network 2015</w:t>
      </w:r>
    </w:p>
    <w:p w14:paraId="00000003" w14:textId="77777777" w:rsidR="008F53F4" w:rsidRDefault="008B7E8A">
      <w:pPr>
        <w:pStyle w:val="Heading1"/>
        <w:spacing w:after="240"/>
      </w:pPr>
      <w:r>
        <w:t>Task Title: Read a brief note from a co-worker</w:t>
      </w:r>
    </w:p>
    <w:p w14:paraId="00000004" w14:textId="77777777" w:rsidR="008F53F4" w:rsidRDefault="008B7E8A">
      <w:pPr>
        <w:pStyle w:val="Title"/>
        <w:spacing w:after="240"/>
        <w:jc w:val="center"/>
      </w:pPr>
      <w:r>
        <w:t>OALCF Cover Sheet – Practitioner Copy</w:t>
      </w:r>
    </w:p>
    <w:p w14:paraId="00000005" w14:textId="77777777" w:rsidR="008F53F4" w:rsidRDefault="008B7E8A">
      <w:pPr>
        <w:spacing w:after="240"/>
      </w:pPr>
      <w:r>
        <w:rPr>
          <w:noProof/>
        </w:rPr>
        <mc:AlternateContent>
          <mc:Choice Requires="wpg">
            <w:drawing>
              <wp:anchor distT="0" distB="0" distL="114300" distR="114300" simplePos="0" relativeHeight="251658240" behindDoc="0" locked="0" layoutInCell="1" hidden="0" allowOverlap="1">
                <wp:simplePos x="0" y="0"/>
                <wp:positionH relativeFrom="column">
                  <wp:posOffset>-12699</wp:posOffset>
                </wp:positionH>
                <wp:positionV relativeFrom="paragraph">
                  <wp:posOffset>25400</wp:posOffset>
                </wp:positionV>
                <wp:extent cx="6008370" cy="38100"/>
                <wp:effectExtent l="0" t="0" r="0" b="0"/>
                <wp:wrapNone/>
                <wp:docPr id="82" name="Straight Arrow Connector 82"/>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25400</wp:posOffset>
                </wp:positionV>
                <wp:extent cx="6008370" cy="38100"/>
                <wp:effectExtent b="0" l="0" r="0" t="0"/>
                <wp:wrapNone/>
                <wp:docPr id="82"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6008370" cy="38100"/>
                        </a:xfrm>
                        <a:prstGeom prst="rect"/>
                        <a:ln/>
                      </pic:spPr>
                    </pic:pic>
                  </a:graphicData>
                </a:graphic>
              </wp:anchor>
            </w:drawing>
          </mc:Fallback>
        </mc:AlternateContent>
      </w:r>
    </w:p>
    <w:p w14:paraId="00000006" w14:textId="77777777" w:rsidR="008F53F4" w:rsidRDefault="008B7E8A">
      <w:pPr>
        <w:spacing w:before="240" w:after="240" w:line="480" w:lineRule="auto"/>
        <w:rPr>
          <w:b/>
        </w:rPr>
      </w:pPr>
      <w:r>
        <w:rPr>
          <w:b/>
        </w:rPr>
        <w:t>Learner Name:</w:t>
      </w:r>
      <w:r>
        <w:rPr>
          <w:noProof/>
        </w:rPr>
        <mc:AlternateContent>
          <mc:Choice Requires="wpg">
            <w:drawing>
              <wp:anchor distT="0" distB="0" distL="114300" distR="114300" simplePos="0" relativeHeight="251659264" behindDoc="0" locked="0" layoutInCell="1" hidden="0" allowOverlap="1">
                <wp:simplePos x="0" y="0"/>
                <wp:positionH relativeFrom="column">
                  <wp:posOffset>1244600</wp:posOffset>
                </wp:positionH>
                <wp:positionV relativeFrom="paragraph">
                  <wp:posOffset>190500</wp:posOffset>
                </wp:positionV>
                <wp:extent cx="3524250" cy="38100"/>
                <wp:effectExtent l="0" t="0" r="0" b="0"/>
                <wp:wrapNone/>
                <wp:docPr id="74" name="Straight Arrow Connector 74"/>
                <wp:cNvGraphicFramePr/>
                <a:graphic xmlns:a="http://schemas.openxmlformats.org/drawingml/2006/main">
                  <a:graphicData uri="http://schemas.microsoft.com/office/word/2010/wordprocessingShape">
                    <wps:wsp>
                      <wps:cNvCnPr/>
                      <wps:spPr>
                        <a:xfrm>
                          <a:off x="3593400" y="3780000"/>
                          <a:ext cx="35052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1244600</wp:posOffset>
                </wp:positionH>
                <wp:positionV relativeFrom="paragraph">
                  <wp:posOffset>190500</wp:posOffset>
                </wp:positionV>
                <wp:extent cx="3524250" cy="38100"/>
                <wp:effectExtent b="0" l="0" r="0" t="0"/>
                <wp:wrapNone/>
                <wp:docPr id="74"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3524250" cy="38100"/>
                        </a:xfrm>
                        <a:prstGeom prst="rect"/>
                        <a:ln/>
                      </pic:spPr>
                    </pic:pic>
                  </a:graphicData>
                </a:graphic>
              </wp:anchor>
            </w:drawing>
          </mc:Fallback>
        </mc:AlternateContent>
      </w:r>
    </w:p>
    <w:p w14:paraId="00000007" w14:textId="77777777" w:rsidR="008F53F4" w:rsidRDefault="008B7E8A">
      <w:pPr>
        <w:spacing w:before="240" w:after="240" w:line="480" w:lineRule="auto"/>
        <w:rPr>
          <w:b/>
        </w:rPr>
      </w:pPr>
      <w:r>
        <w:rPr>
          <w:b/>
        </w:rPr>
        <w:t>Date Started (m/d/</w:t>
      </w:r>
      <w:proofErr w:type="spellStart"/>
      <w:r>
        <w:rPr>
          <w:b/>
        </w:rPr>
        <w:t>yyyy</w:t>
      </w:r>
      <w:proofErr w:type="spellEnd"/>
      <w:r>
        <w:rPr>
          <w:b/>
        </w:rPr>
        <w:t>):</w:t>
      </w:r>
      <w:r>
        <w:rPr>
          <w:noProof/>
        </w:rPr>
        <mc:AlternateContent>
          <mc:Choice Requires="wpg">
            <w:drawing>
              <wp:anchor distT="0" distB="0" distL="114300" distR="114300" simplePos="0" relativeHeight="251660288" behindDoc="0" locked="0" layoutInCell="1" hidden="0" allowOverlap="1">
                <wp:simplePos x="0" y="0"/>
                <wp:positionH relativeFrom="column">
                  <wp:posOffset>2222500</wp:posOffset>
                </wp:positionH>
                <wp:positionV relativeFrom="paragraph">
                  <wp:posOffset>139700</wp:posOffset>
                </wp:positionV>
                <wp:extent cx="2171700" cy="38100"/>
                <wp:effectExtent l="0" t="0" r="0" b="0"/>
                <wp:wrapNone/>
                <wp:docPr id="84" name="Straight Arrow Connector 84"/>
                <wp:cNvGraphicFramePr/>
                <a:graphic xmlns:a="http://schemas.openxmlformats.org/drawingml/2006/main">
                  <a:graphicData uri="http://schemas.microsoft.com/office/word/2010/wordprocessingShape">
                    <wps:wsp>
                      <wps:cNvCnPr/>
                      <wps:spPr>
                        <a:xfrm>
                          <a:off x="4269675" y="3780000"/>
                          <a:ext cx="215265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2222500</wp:posOffset>
                </wp:positionH>
                <wp:positionV relativeFrom="paragraph">
                  <wp:posOffset>139700</wp:posOffset>
                </wp:positionV>
                <wp:extent cx="2171700" cy="38100"/>
                <wp:effectExtent b="0" l="0" r="0" t="0"/>
                <wp:wrapNone/>
                <wp:docPr id="84"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2171700" cy="38100"/>
                        </a:xfrm>
                        <a:prstGeom prst="rect"/>
                        <a:ln/>
                      </pic:spPr>
                    </pic:pic>
                  </a:graphicData>
                </a:graphic>
              </wp:anchor>
            </w:drawing>
          </mc:Fallback>
        </mc:AlternateContent>
      </w:r>
    </w:p>
    <w:p w14:paraId="00000008" w14:textId="77777777" w:rsidR="008F53F4" w:rsidRDefault="008B7E8A">
      <w:pPr>
        <w:spacing w:before="240" w:after="240" w:line="360" w:lineRule="auto"/>
        <w:rPr>
          <w:b/>
        </w:rPr>
      </w:pPr>
      <w:r>
        <w:rPr>
          <w:b/>
        </w:rPr>
        <w:t>Date Completed (m/d/</w:t>
      </w:r>
      <w:proofErr w:type="spellStart"/>
      <w:r>
        <w:rPr>
          <w:b/>
        </w:rPr>
        <w:t>yyyy</w:t>
      </w:r>
      <w:proofErr w:type="spellEnd"/>
      <w:r>
        <w:rPr>
          <w:b/>
        </w:rPr>
        <w:t>):</w:t>
      </w:r>
      <w:r>
        <w:rPr>
          <w:noProof/>
        </w:rPr>
        <mc:AlternateContent>
          <mc:Choice Requires="wpg">
            <w:drawing>
              <wp:anchor distT="0" distB="0" distL="114300" distR="114300" simplePos="0" relativeHeight="251661312" behindDoc="0" locked="0" layoutInCell="1" hidden="0" allowOverlap="1">
                <wp:simplePos x="0" y="0"/>
                <wp:positionH relativeFrom="column">
                  <wp:posOffset>2501900</wp:posOffset>
                </wp:positionH>
                <wp:positionV relativeFrom="paragraph">
                  <wp:posOffset>165100</wp:posOffset>
                </wp:positionV>
                <wp:extent cx="2171700" cy="38100"/>
                <wp:effectExtent l="0" t="0" r="0" b="0"/>
                <wp:wrapNone/>
                <wp:docPr id="83" name="Straight Arrow Connector 83"/>
                <wp:cNvGraphicFramePr/>
                <a:graphic xmlns:a="http://schemas.openxmlformats.org/drawingml/2006/main">
                  <a:graphicData uri="http://schemas.microsoft.com/office/word/2010/wordprocessingShape">
                    <wps:wsp>
                      <wps:cNvCnPr/>
                      <wps:spPr>
                        <a:xfrm>
                          <a:off x="4269675" y="3780000"/>
                          <a:ext cx="215265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2501900</wp:posOffset>
                </wp:positionH>
                <wp:positionV relativeFrom="paragraph">
                  <wp:posOffset>165100</wp:posOffset>
                </wp:positionV>
                <wp:extent cx="2171700" cy="38100"/>
                <wp:effectExtent b="0" l="0" r="0" t="0"/>
                <wp:wrapNone/>
                <wp:docPr id="83"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2171700" cy="38100"/>
                        </a:xfrm>
                        <a:prstGeom prst="rect"/>
                        <a:ln/>
                      </pic:spPr>
                    </pic:pic>
                  </a:graphicData>
                </a:graphic>
              </wp:anchor>
            </w:drawing>
          </mc:Fallback>
        </mc:AlternateContent>
      </w:r>
    </w:p>
    <w:p w14:paraId="00000009" w14:textId="77777777" w:rsidR="008F53F4" w:rsidRDefault="008B7E8A">
      <w:pPr>
        <w:spacing w:after="240"/>
      </w:pPr>
      <w:r>
        <w:rPr>
          <w:b/>
        </w:rPr>
        <w:t xml:space="preserve">Successful Completion: </w:t>
      </w:r>
      <w:r>
        <w:t xml:space="preserve"> Yes </w:t>
      </w:r>
      <w:r>
        <w:rPr>
          <w:rFonts w:ascii="Quattrocento Sans" w:eastAsia="Quattrocento Sans" w:hAnsi="Quattrocento Sans" w:cs="Quattrocento Sans"/>
        </w:rPr>
        <w:t xml:space="preserve"> </w:t>
      </w:r>
      <w:r>
        <w:rPr>
          <w:rFonts w:ascii="MS Gothic" w:eastAsia="MS Gothic" w:hAnsi="MS Gothic" w:cs="MS Gothic"/>
        </w:rPr>
        <w:t>☐</w:t>
      </w:r>
      <w:r>
        <w:tab/>
        <w:t xml:space="preserve">No </w:t>
      </w:r>
      <w:r>
        <w:rPr>
          <w:rFonts w:ascii="Quattrocento Sans" w:eastAsia="Quattrocento Sans" w:hAnsi="Quattrocento Sans" w:cs="Quattrocento Sans"/>
        </w:rPr>
        <w:t xml:space="preserve"> </w:t>
      </w:r>
      <w:r>
        <w:rPr>
          <w:rFonts w:ascii="MS Gothic" w:eastAsia="MS Gothic" w:hAnsi="MS Gothic" w:cs="MS Gothic"/>
        </w:rPr>
        <w:t>☐</w:t>
      </w:r>
    </w:p>
    <w:tbl>
      <w:tblPr>
        <w:tblStyle w:val="a1"/>
        <w:tblW w:w="9350" w:type="dxa"/>
        <w:tblLayout w:type="fixed"/>
        <w:tblLook w:val="0400" w:firstRow="0" w:lastRow="0" w:firstColumn="0" w:lastColumn="0" w:noHBand="0" w:noVBand="1"/>
      </w:tblPr>
      <w:tblGrid>
        <w:gridCol w:w="3116"/>
        <w:gridCol w:w="3117"/>
        <w:gridCol w:w="3117"/>
      </w:tblGrid>
      <w:tr w:rsidR="008F53F4" w14:paraId="035E9399" w14:textId="77777777">
        <w:trPr>
          <w:trHeight w:val="485"/>
        </w:trPr>
        <w:tc>
          <w:tcPr>
            <w:tcW w:w="3116" w:type="dxa"/>
          </w:tcPr>
          <w:p w14:paraId="0000000A" w14:textId="77777777" w:rsidR="008F53F4" w:rsidRDefault="008B7E8A">
            <w:pPr>
              <w:spacing w:after="240"/>
              <w:rPr>
                <w:b/>
              </w:rPr>
            </w:pPr>
            <w:r>
              <w:rPr>
                <w:b/>
              </w:rPr>
              <w:t>Goal Path:</w:t>
            </w:r>
          </w:p>
        </w:tc>
        <w:tc>
          <w:tcPr>
            <w:tcW w:w="3117" w:type="dxa"/>
          </w:tcPr>
          <w:p w14:paraId="0000000B" w14:textId="77777777" w:rsidR="008F53F4" w:rsidRDefault="008B7E8A">
            <w:pPr>
              <w:spacing w:after="240"/>
              <w:rPr>
                <w:b/>
              </w:rPr>
            </w:pPr>
            <w:r>
              <w:t xml:space="preserve">Employment     </w:t>
            </w:r>
            <w:r>
              <w:rPr>
                <w:rFonts w:ascii="MS Gothic" w:eastAsia="MS Gothic" w:hAnsi="MS Gothic" w:cs="MS Gothic"/>
                <w:sz w:val="32"/>
                <w:szCs w:val="32"/>
              </w:rPr>
              <w:t>☒</w:t>
            </w:r>
          </w:p>
        </w:tc>
        <w:tc>
          <w:tcPr>
            <w:tcW w:w="3117" w:type="dxa"/>
          </w:tcPr>
          <w:p w14:paraId="0000000C" w14:textId="77777777" w:rsidR="008F53F4" w:rsidRDefault="008B7E8A">
            <w:pPr>
              <w:spacing w:after="240"/>
              <w:rPr>
                <w:b/>
              </w:rPr>
            </w:pPr>
            <w:r>
              <w:t xml:space="preserve">Apprenticeship </w:t>
            </w:r>
            <w:r>
              <w:rPr>
                <w:rFonts w:ascii="MS Gothic" w:eastAsia="MS Gothic" w:hAnsi="MS Gothic" w:cs="MS Gothic"/>
                <w:sz w:val="32"/>
                <w:szCs w:val="32"/>
              </w:rPr>
              <w:t>☒</w:t>
            </w:r>
          </w:p>
        </w:tc>
      </w:tr>
      <w:tr w:rsidR="008F53F4" w14:paraId="5E50FD7E" w14:textId="77777777">
        <w:tc>
          <w:tcPr>
            <w:tcW w:w="3116" w:type="dxa"/>
          </w:tcPr>
          <w:p w14:paraId="0000000D" w14:textId="77777777" w:rsidR="008F53F4" w:rsidRDefault="008B7E8A">
            <w:pPr>
              <w:spacing w:after="240"/>
              <w:rPr>
                <w:b/>
              </w:rPr>
            </w:pPr>
            <w:r>
              <w:t xml:space="preserve">Secondary School </w:t>
            </w:r>
            <w:r>
              <w:rPr>
                <w:sz w:val="32"/>
                <w:szCs w:val="32"/>
              </w:rPr>
              <w:t xml:space="preserve">  </w:t>
            </w:r>
            <w:r>
              <w:rPr>
                <w:rFonts w:ascii="MS Gothic" w:eastAsia="MS Gothic" w:hAnsi="MS Gothic" w:cs="MS Gothic"/>
                <w:sz w:val="32"/>
                <w:szCs w:val="32"/>
              </w:rPr>
              <w:t>☐</w:t>
            </w:r>
          </w:p>
        </w:tc>
        <w:tc>
          <w:tcPr>
            <w:tcW w:w="3117" w:type="dxa"/>
          </w:tcPr>
          <w:p w14:paraId="0000000E" w14:textId="77777777" w:rsidR="008F53F4" w:rsidRDefault="008B7E8A">
            <w:pPr>
              <w:spacing w:after="240"/>
              <w:rPr>
                <w:b/>
              </w:rPr>
            </w:pPr>
            <w:r>
              <w:t xml:space="preserve">Post Secondary </w:t>
            </w:r>
            <w:r>
              <w:rPr>
                <w:rFonts w:ascii="MS Gothic" w:eastAsia="MS Gothic" w:hAnsi="MS Gothic" w:cs="MS Gothic"/>
                <w:sz w:val="32"/>
                <w:szCs w:val="32"/>
              </w:rPr>
              <w:t>☐</w:t>
            </w:r>
          </w:p>
        </w:tc>
        <w:tc>
          <w:tcPr>
            <w:tcW w:w="3117" w:type="dxa"/>
          </w:tcPr>
          <w:p w14:paraId="0000000F" w14:textId="77777777" w:rsidR="008F53F4" w:rsidRDefault="008B7E8A">
            <w:pPr>
              <w:spacing w:after="240"/>
              <w:rPr>
                <w:b/>
              </w:rPr>
            </w:pPr>
            <w:r>
              <w:t xml:space="preserve">Independence  </w:t>
            </w:r>
            <w:r>
              <w:rPr>
                <w:rFonts w:ascii="MS Gothic" w:eastAsia="MS Gothic" w:hAnsi="MS Gothic" w:cs="MS Gothic"/>
                <w:sz w:val="32"/>
                <w:szCs w:val="32"/>
              </w:rPr>
              <w:t>☐</w:t>
            </w:r>
          </w:p>
        </w:tc>
      </w:tr>
    </w:tbl>
    <w:p w14:paraId="00000010" w14:textId="77777777" w:rsidR="008F53F4" w:rsidRDefault="008B7E8A">
      <w:pPr>
        <w:spacing w:after="240" w:line="240" w:lineRule="auto"/>
      </w:pPr>
      <w:r>
        <w:rPr>
          <w:b/>
        </w:rPr>
        <w:t>Task Description:</w:t>
      </w:r>
      <w:r>
        <w:t xml:space="preserve"> Learner will read a brief email from a co-worker and   </w:t>
      </w:r>
      <w:r>
        <w:br/>
        <w:t xml:space="preserve">                             answer questions orally or in writing</w:t>
      </w:r>
    </w:p>
    <w:p w14:paraId="00000011" w14:textId="77777777" w:rsidR="008F53F4" w:rsidRDefault="008B7E8A">
      <w:pPr>
        <w:spacing w:after="0"/>
      </w:pPr>
      <w:r>
        <w:rPr>
          <w:b/>
        </w:rPr>
        <w:t>Competency:</w:t>
      </w:r>
      <w:r>
        <w:t xml:space="preserve"> A: Find and Use Information </w:t>
      </w:r>
    </w:p>
    <w:p w14:paraId="00000012" w14:textId="77777777" w:rsidR="008F53F4" w:rsidRDefault="008B7E8A">
      <w:pPr>
        <w:spacing w:after="0"/>
      </w:pPr>
      <w:r>
        <w:rPr>
          <w:b/>
        </w:rPr>
        <w:t>Task Groups:</w:t>
      </w:r>
      <w:r>
        <w:t xml:space="preserve"> A1: Read continuous text </w:t>
      </w:r>
    </w:p>
    <w:p w14:paraId="00000013" w14:textId="77777777" w:rsidR="008F53F4" w:rsidRDefault="008B7E8A">
      <w:pPr>
        <w:spacing w:after="0"/>
        <w:rPr>
          <w:b/>
        </w:rPr>
      </w:pPr>
      <w:r>
        <w:rPr>
          <w:b/>
        </w:rPr>
        <w:t>Level Indicators:</w:t>
      </w:r>
    </w:p>
    <w:p w14:paraId="00000014" w14:textId="77777777" w:rsidR="008F53F4" w:rsidRDefault="008B7E8A">
      <w:pPr>
        <w:numPr>
          <w:ilvl w:val="0"/>
          <w:numId w:val="2"/>
        </w:numPr>
        <w:pBdr>
          <w:top w:val="nil"/>
          <w:left w:val="nil"/>
          <w:bottom w:val="nil"/>
          <w:right w:val="nil"/>
          <w:between w:val="nil"/>
        </w:pBdr>
        <w:spacing w:after="0"/>
      </w:pPr>
      <w:r>
        <w:rPr>
          <w:color w:val="000000"/>
        </w:rPr>
        <w:t>A1.1:  Read brief texts to locate specific details</w:t>
      </w:r>
    </w:p>
    <w:p w14:paraId="00000015" w14:textId="77777777" w:rsidR="008F53F4" w:rsidRDefault="008B7E8A">
      <w:pPr>
        <w:spacing w:after="0" w:line="240" w:lineRule="auto"/>
      </w:pPr>
      <w:r>
        <w:rPr>
          <w:b/>
        </w:rPr>
        <w:t>Performance Descriptors:</w:t>
      </w:r>
      <w:r>
        <w:t xml:space="preserve"> See chart on last page</w:t>
      </w:r>
    </w:p>
    <w:p w14:paraId="00000016" w14:textId="77777777" w:rsidR="008F53F4" w:rsidRDefault="008B7E8A">
      <w:pPr>
        <w:spacing w:after="0" w:line="240" w:lineRule="auto"/>
      </w:pPr>
      <w:r>
        <w:rPr>
          <w:b/>
        </w:rPr>
        <w:t xml:space="preserve">Links to skill building activities:  </w:t>
      </w:r>
      <w:r>
        <w:t xml:space="preserve">see the last page or </w:t>
      </w:r>
      <w:hyperlink w:anchor="_heading=h.1fob9te">
        <w:r>
          <w:rPr>
            <w:color w:val="0563C1"/>
            <w:u w:val="single"/>
          </w:rPr>
          <w:t>click here</w:t>
        </w:r>
      </w:hyperlink>
    </w:p>
    <w:p w14:paraId="00000017" w14:textId="77777777" w:rsidR="008F53F4" w:rsidRDefault="008B7E8A">
      <w:pPr>
        <w:spacing w:after="0" w:line="240" w:lineRule="auto"/>
        <w:rPr>
          <w:b/>
        </w:rPr>
      </w:pPr>
      <w:r>
        <w:rPr>
          <w:b/>
        </w:rPr>
        <w:t>Materials Required:</w:t>
      </w:r>
    </w:p>
    <w:p w14:paraId="00000018" w14:textId="77777777" w:rsidR="008F53F4" w:rsidRDefault="008B7E8A">
      <w:pPr>
        <w:numPr>
          <w:ilvl w:val="0"/>
          <w:numId w:val="1"/>
        </w:numPr>
        <w:pBdr>
          <w:top w:val="nil"/>
          <w:left w:val="nil"/>
          <w:bottom w:val="nil"/>
          <w:right w:val="nil"/>
          <w:between w:val="nil"/>
        </w:pBdr>
        <w:spacing w:after="0" w:line="276" w:lineRule="auto"/>
        <w:rPr>
          <w:b/>
          <w:color w:val="000000"/>
        </w:rPr>
      </w:pPr>
      <w:r>
        <w:rPr>
          <w:color w:val="000000"/>
        </w:rPr>
        <w:t>Photocopy of email (attached) for learner</w:t>
      </w:r>
    </w:p>
    <w:p w14:paraId="00000019" w14:textId="77777777" w:rsidR="008F53F4" w:rsidRDefault="008B7E8A">
      <w:pPr>
        <w:numPr>
          <w:ilvl w:val="0"/>
          <w:numId w:val="1"/>
        </w:numPr>
        <w:pBdr>
          <w:top w:val="nil"/>
          <w:left w:val="nil"/>
          <w:bottom w:val="nil"/>
          <w:right w:val="nil"/>
          <w:between w:val="nil"/>
        </w:pBdr>
        <w:spacing w:after="0" w:line="276" w:lineRule="auto"/>
        <w:rPr>
          <w:b/>
          <w:color w:val="000000"/>
        </w:rPr>
      </w:pPr>
      <w:r>
        <w:rPr>
          <w:color w:val="000000"/>
        </w:rPr>
        <w:t>Pencil</w:t>
      </w:r>
    </w:p>
    <w:p w14:paraId="0000001A" w14:textId="77777777" w:rsidR="008F53F4" w:rsidRDefault="008F53F4">
      <w:pPr>
        <w:spacing w:after="0" w:line="276" w:lineRule="auto"/>
        <w:rPr>
          <w:b/>
        </w:rPr>
      </w:pPr>
    </w:p>
    <w:p w14:paraId="0000001B" w14:textId="77777777" w:rsidR="008F53F4" w:rsidRDefault="008F53F4">
      <w:pPr>
        <w:spacing w:after="0" w:line="276" w:lineRule="auto"/>
        <w:rPr>
          <w:b/>
        </w:rPr>
      </w:pPr>
    </w:p>
    <w:p w14:paraId="0000001C" w14:textId="77777777" w:rsidR="008F53F4" w:rsidRDefault="008B7E8A">
      <w:pPr>
        <w:spacing w:after="0"/>
        <w:rPr>
          <w:b/>
        </w:rPr>
      </w:pPr>
      <w:r>
        <w:rPr>
          <w:b/>
        </w:rPr>
        <w:lastRenderedPageBreak/>
        <w:t>ESKARGO:</w:t>
      </w:r>
    </w:p>
    <w:p w14:paraId="0000001D" w14:textId="77777777" w:rsidR="008F53F4" w:rsidRDefault="008B7E8A">
      <w:pPr>
        <w:widowControl w:val="0"/>
        <w:numPr>
          <w:ilvl w:val="0"/>
          <w:numId w:val="5"/>
        </w:numPr>
        <w:pBdr>
          <w:top w:val="nil"/>
          <w:left w:val="nil"/>
          <w:bottom w:val="nil"/>
          <w:right w:val="nil"/>
          <w:between w:val="nil"/>
        </w:pBdr>
        <w:spacing w:after="0" w:line="276" w:lineRule="auto"/>
        <w:rPr>
          <w:b/>
          <w:color w:val="000000"/>
        </w:rPr>
      </w:pPr>
      <w:r>
        <w:rPr>
          <w:b/>
          <w:color w:val="000000"/>
        </w:rPr>
        <w:t xml:space="preserve">Reading Strategies – Decoding and Comprehension Enhancement </w:t>
      </w:r>
    </w:p>
    <w:p w14:paraId="0000001E" w14:textId="77777777" w:rsidR="008F53F4" w:rsidRDefault="008B7E8A">
      <w:pPr>
        <w:widowControl w:val="0"/>
        <w:numPr>
          <w:ilvl w:val="0"/>
          <w:numId w:val="3"/>
        </w:numPr>
        <w:pBdr>
          <w:top w:val="nil"/>
          <w:left w:val="nil"/>
          <w:bottom w:val="nil"/>
          <w:right w:val="nil"/>
          <w:between w:val="nil"/>
        </w:pBdr>
        <w:spacing w:after="0" w:line="276" w:lineRule="auto"/>
        <w:rPr>
          <w:color w:val="000000"/>
        </w:rPr>
      </w:pPr>
      <w:r>
        <w:rPr>
          <w:color w:val="000000"/>
        </w:rPr>
        <w:t xml:space="preserve">Uses phonics and knowledge of word parts to decode words </w:t>
      </w:r>
    </w:p>
    <w:p w14:paraId="0000001F" w14:textId="77777777" w:rsidR="008F53F4" w:rsidRDefault="008B7E8A">
      <w:pPr>
        <w:widowControl w:val="0"/>
        <w:numPr>
          <w:ilvl w:val="0"/>
          <w:numId w:val="3"/>
        </w:numPr>
        <w:pBdr>
          <w:top w:val="nil"/>
          <w:left w:val="nil"/>
          <w:bottom w:val="nil"/>
          <w:right w:val="nil"/>
          <w:between w:val="nil"/>
        </w:pBdr>
        <w:spacing w:after="0" w:line="276" w:lineRule="auto"/>
        <w:rPr>
          <w:color w:val="000000"/>
        </w:rPr>
      </w:pPr>
      <w:r>
        <w:rPr>
          <w:color w:val="000000"/>
        </w:rPr>
        <w:t xml:space="preserve">Uses knowledge of basic grammar, predictable word patterns, and basic sentence </w:t>
      </w:r>
      <w:r>
        <w:t xml:space="preserve">structure in speech to understand phrases and sentences </w:t>
      </w:r>
    </w:p>
    <w:p w14:paraId="00000020" w14:textId="77777777" w:rsidR="008F53F4" w:rsidRDefault="008B7E8A">
      <w:pPr>
        <w:widowControl w:val="0"/>
        <w:numPr>
          <w:ilvl w:val="0"/>
          <w:numId w:val="3"/>
        </w:numPr>
        <w:pBdr>
          <w:top w:val="nil"/>
          <w:left w:val="nil"/>
          <w:bottom w:val="nil"/>
          <w:right w:val="nil"/>
          <w:between w:val="nil"/>
        </w:pBdr>
        <w:spacing w:after="0" w:line="276" w:lineRule="auto"/>
        <w:rPr>
          <w:color w:val="000000"/>
        </w:rPr>
      </w:pPr>
      <w:r>
        <w:rPr>
          <w:color w:val="000000"/>
        </w:rPr>
        <w:t xml:space="preserve">Uses knowledge of basic spelling conventions and simple punctuation to gather meaning </w:t>
      </w:r>
      <w:r>
        <w:t xml:space="preserve">from sentences </w:t>
      </w:r>
    </w:p>
    <w:p w14:paraId="00000021" w14:textId="77777777" w:rsidR="008F53F4" w:rsidRDefault="008B7E8A">
      <w:pPr>
        <w:widowControl w:val="0"/>
        <w:numPr>
          <w:ilvl w:val="0"/>
          <w:numId w:val="3"/>
        </w:numPr>
        <w:pBdr>
          <w:top w:val="nil"/>
          <w:left w:val="nil"/>
          <w:bottom w:val="nil"/>
          <w:right w:val="nil"/>
          <w:between w:val="nil"/>
        </w:pBdr>
        <w:spacing w:after="0" w:line="276" w:lineRule="auto"/>
        <w:rPr>
          <w:color w:val="000000"/>
        </w:rPr>
      </w:pPr>
      <w:r>
        <w:rPr>
          <w:color w:val="000000"/>
        </w:rPr>
        <w:t xml:space="preserve">Uses context cues </w:t>
      </w:r>
      <w:r>
        <w:rPr>
          <w:color w:val="000000"/>
        </w:rPr>
        <w:t xml:space="preserve">and personal experience to gather meaning from the text </w:t>
      </w:r>
    </w:p>
    <w:p w14:paraId="00000022" w14:textId="77777777" w:rsidR="008F53F4" w:rsidRDefault="008B7E8A">
      <w:pPr>
        <w:widowControl w:val="0"/>
        <w:numPr>
          <w:ilvl w:val="0"/>
          <w:numId w:val="3"/>
        </w:numPr>
        <w:pBdr>
          <w:top w:val="nil"/>
          <w:left w:val="nil"/>
          <w:bottom w:val="nil"/>
          <w:right w:val="nil"/>
          <w:between w:val="nil"/>
        </w:pBdr>
        <w:spacing w:after="0" w:line="276" w:lineRule="auto"/>
        <w:rPr>
          <w:color w:val="000000"/>
        </w:rPr>
      </w:pPr>
      <w:r>
        <w:rPr>
          <w:color w:val="000000"/>
        </w:rPr>
        <w:t xml:space="preserve">Scans simple text to locate a single piece of information </w:t>
      </w:r>
    </w:p>
    <w:p w14:paraId="00000023" w14:textId="77777777" w:rsidR="008F53F4" w:rsidRDefault="008B7E8A">
      <w:pPr>
        <w:widowControl w:val="0"/>
        <w:numPr>
          <w:ilvl w:val="0"/>
          <w:numId w:val="5"/>
        </w:numPr>
        <w:pBdr>
          <w:top w:val="nil"/>
          <w:left w:val="nil"/>
          <w:bottom w:val="nil"/>
          <w:right w:val="nil"/>
          <w:between w:val="nil"/>
        </w:pBdr>
        <w:spacing w:after="0" w:line="276" w:lineRule="auto"/>
        <w:rPr>
          <w:b/>
          <w:color w:val="000000"/>
        </w:rPr>
      </w:pPr>
      <w:r>
        <w:rPr>
          <w:b/>
          <w:color w:val="000000"/>
        </w:rPr>
        <w:t xml:space="preserve">Forms and Conventions – Find Information/Research/Understand Types of Texts </w:t>
      </w:r>
    </w:p>
    <w:p w14:paraId="00000024" w14:textId="77777777" w:rsidR="008F53F4" w:rsidRDefault="008B7E8A">
      <w:pPr>
        <w:widowControl w:val="0"/>
        <w:numPr>
          <w:ilvl w:val="0"/>
          <w:numId w:val="4"/>
        </w:numPr>
        <w:pBdr>
          <w:top w:val="nil"/>
          <w:left w:val="nil"/>
          <w:bottom w:val="nil"/>
          <w:right w:val="nil"/>
          <w:between w:val="nil"/>
        </w:pBdr>
        <w:spacing w:after="0" w:line="276" w:lineRule="auto"/>
        <w:rPr>
          <w:color w:val="000000"/>
        </w:rPr>
      </w:pPr>
      <w:r>
        <w:rPr>
          <w:color w:val="000000"/>
        </w:rPr>
        <w:t>Reads sentences up to one paragraph</w:t>
      </w:r>
    </w:p>
    <w:p w14:paraId="00000025" w14:textId="77777777" w:rsidR="008F53F4" w:rsidRDefault="008B7E8A">
      <w:pPr>
        <w:widowControl w:val="0"/>
        <w:numPr>
          <w:ilvl w:val="1"/>
          <w:numId w:val="5"/>
        </w:numPr>
        <w:pBdr>
          <w:top w:val="nil"/>
          <w:left w:val="nil"/>
          <w:bottom w:val="nil"/>
          <w:right w:val="nil"/>
          <w:between w:val="nil"/>
        </w:pBdr>
        <w:spacing w:after="0" w:line="276" w:lineRule="auto"/>
        <w:rPr>
          <w:color w:val="000000"/>
        </w:rPr>
      </w:pPr>
      <w:r>
        <w:rPr>
          <w:color w:val="000000"/>
        </w:rPr>
        <w:t xml:space="preserve">Reads text having familiar, everyday content </w:t>
      </w:r>
    </w:p>
    <w:p w14:paraId="00000026" w14:textId="77777777" w:rsidR="008F53F4" w:rsidRDefault="008B7E8A">
      <w:pPr>
        <w:widowControl w:val="0"/>
        <w:numPr>
          <w:ilvl w:val="1"/>
          <w:numId w:val="5"/>
        </w:numPr>
        <w:pBdr>
          <w:top w:val="nil"/>
          <w:left w:val="nil"/>
          <w:bottom w:val="nil"/>
          <w:right w:val="nil"/>
          <w:between w:val="nil"/>
        </w:pBdr>
        <w:spacing w:after="0" w:line="276" w:lineRule="auto"/>
        <w:rPr>
          <w:color w:val="000000"/>
        </w:rPr>
      </w:pPr>
      <w:r>
        <w:rPr>
          <w:color w:val="000000"/>
        </w:rPr>
        <w:t xml:space="preserve">Reads text with simple, concrete information in simple, familiar wording </w:t>
      </w:r>
    </w:p>
    <w:p w14:paraId="00000027" w14:textId="77777777" w:rsidR="008F53F4" w:rsidRDefault="008B7E8A">
      <w:pPr>
        <w:widowControl w:val="0"/>
        <w:numPr>
          <w:ilvl w:val="0"/>
          <w:numId w:val="5"/>
        </w:numPr>
        <w:pBdr>
          <w:top w:val="nil"/>
          <w:left w:val="nil"/>
          <w:bottom w:val="nil"/>
          <w:right w:val="nil"/>
          <w:between w:val="nil"/>
        </w:pBdr>
        <w:spacing w:after="0" w:line="276" w:lineRule="auto"/>
        <w:rPr>
          <w:b/>
          <w:color w:val="000000"/>
        </w:rPr>
      </w:pPr>
      <w:r>
        <w:rPr>
          <w:b/>
          <w:color w:val="000000"/>
        </w:rPr>
        <w:t xml:space="preserve">Comprehension – Read to Understand/Retell </w:t>
      </w:r>
    </w:p>
    <w:p w14:paraId="00000028" w14:textId="77777777" w:rsidR="008F53F4" w:rsidRDefault="008B7E8A">
      <w:pPr>
        <w:widowControl w:val="0"/>
        <w:numPr>
          <w:ilvl w:val="1"/>
          <w:numId w:val="5"/>
        </w:numPr>
        <w:pBdr>
          <w:top w:val="nil"/>
          <w:left w:val="nil"/>
          <w:bottom w:val="nil"/>
          <w:right w:val="nil"/>
          <w:between w:val="nil"/>
        </w:pBdr>
        <w:spacing w:after="0" w:line="276" w:lineRule="auto"/>
        <w:rPr>
          <w:color w:val="000000"/>
        </w:rPr>
      </w:pPr>
      <w:r>
        <w:rPr>
          <w:color w:val="000000"/>
        </w:rPr>
        <w:t xml:space="preserve">Reads signs, </w:t>
      </w:r>
      <w:proofErr w:type="gramStart"/>
      <w:r>
        <w:rPr>
          <w:color w:val="000000"/>
        </w:rPr>
        <w:t>symbols</w:t>
      </w:r>
      <w:proofErr w:type="gramEnd"/>
      <w:r>
        <w:rPr>
          <w:color w:val="000000"/>
        </w:rPr>
        <w:t xml:space="preserve"> and common sight words from everyday life </w:t>
      </w:r>
    </w:p>
    <w:p w14:paraId="00000029" w14:textId="77777777" w:rsidR="008F53F4" w:rsidRDefault="008B7E8A">
      <w:pPr>
        <w:numPr>
          <w:ilvl w:val="1"/>
          <w:numId w:val="5"/>
        </w:numPr>
        <w:spacing w:after="0" w:line="276" w:lineRule="auto"/>
      </w:pPr>
      <w:r>
        <w:t>Makes meaning of sentences in</w:t>
      </w:r>
      <w:r>
        <w:t xml:space="preserve"> a single text</w:t>
      </w:r>
    </w:p>
    <w:p w14:paraId="0000002A" w14:textId="77777777" w:rsidR="008F53F4" w:rsidRDefault="008B7E8A">
      <w:pPr>
        <w:widowControl w:val="0"/>
        <w:numPr>
          <w:ilvl w:val="0"/>
          <w:numId w:val="5"/>
        </w:numPr>
        <w:pBdr>
          <w:top w:val="nil"/>
          <w:left w:val="nil"/>
          <w:bottom w:val="nil"/>
          <w:right w:val="nil"/>
          <w:between w:val="nil"/>
        </w:pBdr>
        <w:spacing w:after="0" w:line="276" w:lineRule="auto"/>
        <w:rPr>
          <w:b/>
          <w:color w:val="000000"/>
        </w:rPr>
      </w:pPr>
      <w:r>
        <w:rPr>
          <w:b/>
          <w:color w:val="000000"/>
        </w:rPr>
        <w:t xml:space="preserve">Interpretation – Read and Apply Understanding </w:t>
      </w:r>
    </w:p>
    <w:p w14:paraId="0000002B" w14:textId="77777777" w:rsidR="008F53F4" w:rsidRDefault="008B7E8A">
      <w:pPr>
        <w:widowControl w:val="0"/>
        <w:numPr>
          <w:ilvl w:val="1"/>
          <w:numId w:val="5"/>
        </w:numPr>
        <w:pBdr>
          <w:top w:val="nil"/>
          <w:left w:val="nil"/>
          <w:bottom w:val="nil"/>
          <w:right w:val="nil"/>
          <w:between w:val="nil"/>
        </w:pBdr>
        <w:spacing w:after="0" w:line="276" w:lineRule="auto"/>
        <w:rPr>
          <w:color w:val="000000"/>
        </w:rPr>
      </w:pPr>
      <w:r>
        <w:rPr>
          <w:color w:val="000000"/>
        </w:rPr>
        <w:t>Locates a single piece of information in short texts</w:t>
      </w:r>
    </w:p>
    <w:p w14:paraId="0000002C" w14:textId="77777777" w:rsidR="008F53F4" w:rsidRDefault="008B7E8A">
      <w:pPr>
        <w:widowControl w:val="0"/>
        <w:numPr>
          <w:ilvl w:val="0"/>
          <w:numId w:val="6"/>
        </w:numPr>
        <w:pBdr>
          <w:top w:val="nil"/>
          <w:left w:val="nil"/>
          <w:bottom w:val="nil"/>
          <w:right w:val="nil"/>
          <w:between w:val="nil"/>
        </w:pBdr>
        <w:spacing w:after="0" w:line="276" w:lineRule="auto"/>
        <w:rPr>
          <w:color w:val="000000"/>
        </w:rPr>
      </w:pPr>
      <w:r>
        <w:rPr>
          <w:color w:val="000000"/>
        </w:rPr>
        <w:t>Follows the sequence of events in simple texts</w:t>
      </w:r>
    </w:p>
    <w:p w14:paraId="0000002D" w14:textId="77777777" w:rsidR="008F53F4" w:rsidRDefault="008B7E8A">
      <w:pPr>
        <w:widowControl w:val="0"/>
        <w:numPr>
          <w:ilvl w:val="1"/>
          <w:numId w:val="5"/>
        </w:numPr>
        <w:pBdr>
          <w:top w:val="nil"/>
          <w:left w:val="nil"/>
          <w:bottom w:val="nil"/>
          <w:right w:val="nil"/>
          <w:between w:val="nil"/>
        </w:pBdr>
        <w:spacing w:after="0" w:line="276" w:lineRule="auto"/>
        <w:rPr>
          <w:color w:val="000000"/>
        </w:rPr>
      </w:pPr>
      <w:r>
        <w:rPr>
          <w:color w:val="000000"/>
        </w:rPr>
        <w:t xml:space="preserve">Follows simple, straightforward instructions </w:t>
      </w:r>
    </w:p>
    <w:p w14:paraId="0000002E" w14:textId="77777777" w:rsidR="008F53F4" w:rsidRDefault="008B7E8A">
      <w:pPr>
        <w:spacing w:after="0" w:line="276" w:lineRule="auto"/>
        <w:rPr>
          <w:b/>
        </w:rPr>
      </w:pPr>
      <w:bookmarkStart w:id="0" w:name="_heading=h.30j0zll" w:colFirst="0" w:colLast="0"/>
      <w:bookmarkEnd w:id="0"/>
      <w:r>
        <w:rPr>
          <w:b/>
        </w:rPr>
        <w:t>Attitudes:</w:t>
      </w:r>
    </w:p>
    <w:p w14:paraId="0000002F" w14:textId="77777777" w:rsidR="008F53F4" w:rsidRDefault="008B7E8A">
      <w:pPr>
        <w:spacing w:after="0" w:line="276" w:lineRule="auto"/>
      </w:pPr>
      <w:r>
        <w:t xml:space="preserve">Practitioner,  </w:t>
      </w:r>
    </w:p>
    <w:p w14:paraId="00000030" w14:textId="77777777" w:rsidR="008F53F4" w:rsidRDefault="008B7E8A">
      <w:pPr>
        <w:spacing w:after="0" w:line="276" w:lineRule="auto"/>
      </w:pPr>
      <w:r>
        <w:t>We encourage you to talk with the learner about attitudes required to complete this task set.  The context of the task has to be considered when identifying attitudes.  With your learner, please check one of the following:</w:t>
      </w:r>
    </w:p>
    <w:p w14:paraId="00000031" w14:textId="77777777" w:rsidR="008F53F4" w:rsidRDefault="008F53F4">
      <w:pPr>
        <w:spacing w:after="0" w:line="276" w:lineRule="auto"/>
      </w:pPr>
    </w:p>
    <w:p w14:paraId="00000032" w14:textId="77777777" w:rsidR="008F53F4" w:rsidRDefault="008B7E8A">
      <w:pPr>
        <w:spacing w:line="276" w:lineRule="auto"/>
      </w:pPr>
      <w:sdt>
        <w:sdtPr>
          <w:tag w:val="goog_rdk_0"/>
          <w:id w:val="-1858033841"/>
        </w:sdtPr>
        <w:sdtEndPr/>
        <w:sdtContent>
          <w:r>
            <w:rPr>
              <w:rFonts w:ascii="Arial Unicode MS" w:eastAsia="Arial Unicode MS" w:hAnsi="Arial Unicode MS" w:cs="Arial Unicode MS"/>
              <w:sz w:val="28"/>
              <w:szCs w:val="28"/>
            </w:rPr>
            <w:t>☐</w:t>
          </w:r>
        </w:sdtContent>
      </w:sdt>
      <w:r>
        <w:rPr>
          <w:sz w:val="28"/>
          <w:szCs w:val="28"/>
        </w:rPr>
        <w:t xml:space="preserve">  </w:t>
      </w:r>
      <w:r>
        <w:t xml:space="preserve">Attitude is not important  </w:t>
      </w:r>
      <w:r>
        <w:tab/>
      </w:r>
      <w:sdt>
        <w:sdtPr>
          <w:tag w:val="goog_rdk_1"/>
          <w:id w:val="-777650947"/>
        </w:sdtPr>
        <w:sdtEndPr/>
        <w:sdtContent>
          <w:r>
            <w:rPr>
              <w:rFonts w:ascii="Arial Unicode MS" w:eastAsia="Arial Unicode MS" w:hAnsi="Arial Unicode MS" w:cs="Arial Unicode MS"/>
              <w:sz w:val="28"/>
              <w:szCs w:val="28"/>
            </w:rPr>
            <w:t>☐</w:t>
          </w:r>
        </w:sdtContent>
      </w:sdt>
      <w:r>
        <w:rPr>
          <w:sz w:val="28"/>
          <w:szCs w:val="28"/>
        </w:rPr>
        <w:t xml:space="preserve">  </w:t>
      </w:r>
      <w:r>
        <w:t>Attitude is somewhat important</w:t>
      </w:r>
      <w:r>
        <w:tab/>
      </w:r>
    </w:p>
    <w:p w14:paraId="00000033" w14:textId="77777777" w:rsidR="008F53F4" w:rsidRDefault="008B7E8A">
      <w:pPr>
        <w:spacing w:line="276" w:lineRule="auto"/>
      </w:pPr>
      <w:sdt>
        <w:sdtPr>
          <w:tag w:val="goog_rdk_2"/>
          <w:id w:val="-698943190"/>
        </w:sdtPr>
        <w:sdtEndPr/>
        <w:sdtContent>
          <w:r>
            <w:rPr>
              <w:rFonts w:ascii="Arial Unicode MS" w:eastAsia="Arial Unicode MS" w:hAnsi="Arial Unicode MS" w:cs="Arial Unicode MS"/>
              <w:sz w:val="28"/>
              <w:szCs w:val="28"/>
            </w:rPr>
            <w:t>☐</w:t>
          </w:r>
        </w:sdtContent>
      </w:sdt>
      <w:r>
        <w:rPr>
          <w:sz w:val="28"/>
          <w:szCs w:val="28"/>
        </w:rPr>
        <w:t xml:space="preserve">  </w:t>
      </w:r>
      <w:r>
        <w:t>Attitude is very important</w:t>
      </w:r>
    </w:p>
    <w:p w14:paraId="00000034" w14:textId="77777777" w:rsidR="008F53F4" w:rsidRDefault="008F53F4">
      <w:pPr>
        <w:spacing w:after="0" w:line="276" w:lineRule="auto"/>
        <w:rPr>
          <w:b/>
        </w:rPr>
      </w:pPr>
    </w:p>
    <w:p w14:paraId="00000035" w14:textId="77777777" w:rsidR="008F53F4" w:rsidRDefault="008F53F4">
      <w:pPr>
        <w:spacing w:after="0" w:line="276" w:lineRule="auto"/>
        <w:rPr>
          <w:b/>
        </w:rPr>
      </w:pPr>
    </w:p>
    <w:p w14:paraId="00000036" w14:textId="77777777" w:rsidR="008F53F4" w:rsidRDefault="008B7E8A">
      <w:pPr>
        <w:pStyle w:val="Heading1"/>
        <w:spacing w:line="360" w:lineRule="auto"/>
        <w:rPr>
          <w:color w:val="1F3864"/>
        </w:rPr>
      </w:pPr>
      <w:r>
        <w:lastRenderedPageBreak/>
        <w:t>Learner Information</w:t>
      </w:r>
    </w:p>
    <w:p w14:paraId="00000037" w14:textId="77777777" w:rsidR="008F53F4" w:rsidRDefault="008B7E8A">
      <w:r>
        <w:t>Employees often communicate with other employees by email.  Read the email.</w:t>
      </w:r>
    </w:p>
    <w:p w14:paraId="00000038" w14:textId="77777777" w:rsidR="008F53F4" w:rsidRDefault="008B7E8A">
      <w:pPr>
        <w:jc w:val="center"/>
      </w:pPr>
      <w:r>
        <w:rPr>
          <w:b/>
          <w:noProof/>
        </w:rPr>
        <w:drawing>
          <wp:inline distT="0" distB="0" distL="0" distR="0">
            <wp:extent cx="5943600" cy="4217035"/>
            <wp:effectExtent l="0" t="0" r="0" b="0"/>
            <wp:docPr id="87" name="image1.png" descr="email from co-worker for communication about work Order forms&#10;&#10;"/>
            <wp:cNvGraphicFramePr/>
            <a:graphic xmlns:a="http://schemas.openxmlformats.org/drawingml/2006/main">
              <a:graphicData uri="http://schemas.openxmlformats.org/drawingml/2006/picture">
                <pic:pic xmlns:pic="http://schemas.openxmlformats.org/drawingml/2006/picture">
                  <pic:nvPicPr>
                    <pic:cNvPr id="0" name="image1.png" descr="email from co-worker for communication about work Order forms&#10;&#10;"/>
                    <pic:cNvPicPr preferRelativeResize="0"/>
                  </pic:nvPicPr>
                  <pic:blipFill>
                    <a:blip r:embed="rId13"/>
                    <a:srcRect r="1478" b="5539"/>
                    <a:stretch>
                      <a:fillRect/>
                    </a:stretch>
                  </pic:blipFill>
                  <pic:spPr>
                    <a:xfrm>
                      <a:off x="0" y="0"/>
                      <a:ext cx="5943600" cy="4217035"/>
                    </a:xfrm>
                    <a:prstGeom prst="rect">
                      <a:avLst/>
                    </a:prstGeom>
                    <a:ln/>
                  </pic:spPr>
                </pic:pic>
              </a:graphicData>
            </a:graphic>
          </wp:inline>
        </w:drawing>
      </w:r>
    </w:p>
    <w:p w14:paraId="00000039" w14:textId="77777777" w:rsidR="008F53F4" w:rsidRDefault="008F53F4">
      <w:pPr>
        <w:pStyle w:val="Heading1"/>
        <w:spacing w:after="240"/>
      </w:pPr>
    </w:p>
    <w:p w14:paraId="0000003A" w14:textId="77777777" w:rsidR="008F53F4" w:rsidRDefault="008B7E8A">
      <w:pPr>
        <w:pStyle w:val="Heading1"/>
        <w:spacing w:after="240"/>
      </w:pPr>
      <w:r>
        <w:t>Work Sheet</w:t>
      </w:r>
    </w:p>
    <w:p w14:paraId="0000003B" w14:textId="77777777" w:rsidR="008F53F4" w:rsidRDefault="008B7E8A">
      <w:pPr>
        <w:spacing w:after="240"/>
        <w:rPr>
          <w:b/>
        </w:rPr>
      </w:pPr>
      <w:r>
        <w:rPr>
          <w:b/>
        </w:rPr>
        <w:t>Task 1:</w:t>
      </w:r>
      <w:r>
        <w:rPr>
          <w:b/>
        </w:rPr>
        <w:tab/>
        <w:t>Who wrote this email?</w:t>
      </w:r>
    </w:p>
    <w:p w14:paraId="0000003C" w14:textId="77777777" w:rsidR="008F53F4" w:rsidRDefault="008B7E8A">
      <w:pPr>
        <w:spacing w:after="240"/>
      </w:pPr>
      <w:r>
        <w:t>Answer:</w:t>
      </w:r>
    </w:p>
    <w:p w14:paraId="0000003D" w14:textId="77777777" w:rsidR="008F53F4" w:rsidRDefault="008B7E8A">
      <w:pPr>
        <w:spacing w:after="240"/>
      </w:pPr>
      <w:r>
        <w:rPr>
          <w:noProof/>
        </w:rPr>
        <mc:AlternateContent>
          <mc:Choice Requires="wpg">
            <w:drawing>
              <wp:anchor distT="0" distB="0" distL="114300" distR="114300" simplePos="0" relativeHeight="251662336" behindDoc="0" locked="0" layoutInCell="1" hidden="0" allowOverlap="1">
                <wp:simplePos x="0" y="0"/>
                <wp:positionH relativeFrom="column">
                  <wp:posOffset>1</wp:posOffset>
                </wp:positionH>
                <wp:positionV relativeFrom="paragraph">
                  <wp:posOffset>254000</wp:posOffset>
                </wp:positionV>
                <wp:extent cx="6008370" cy="38100"/>
                <wp:effectExtent l="0" t="0" r="0" b="0"/>
                <wp:wrapNone/>
                <wp:docPr id="79" name="Straight Arrow Connector 79"/>
                <wp:cNvGraphicFramePr/>
                <a:graphic xmlns:a="http://schemas.openxmlformats.org/drawingml/2006/main">
                  <a:graphicData uri="http://schemas.microsoft.com/office/word/2010/wordprocessingShape">
                    <wps:wsp>
                      <wps:cNvCnPr/>
                      <wps:spPr>
                        <a:xfrm>
                          <a:off x="2351340" y="3770475"/>
                          <a:ext cx="5989320" cy="1905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254000</wp:posOffset>
                </wp:positionV>
                <wp:extent cx="6008370" cy="38100"/>
                <wp:effectExtent b="0" l="0" r="0" t="0"/>
                <wp:wrapNone/>
                <wp:docPr id="79"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6008370" cy="38100"/>
                        </a:xfrm>
                        <a:prstGeom prst="rect"/>
                        <a:ln/>
                      </pic:spPr>
                    </pic:pic>
                  </a:graphicData>
                </a:graphic>
              </wp:anchor>
            </w:drawing>
          </mc:Fallback>
        </mc:AlternateContent>
      </w:r>
    </w:p>
    <w:p w14:paraId="0000003E" w14:textId="77777777" w:rsidR="008F53F4" w:rsidRDefault="008B7E8A">
      <w:pPr>
        <w:spacing w:after="240"/>
        <w:rPr>
          <w:b/>
        </w:rPr>
      </w:pPr>
      <w:r>
        <w:rPr>
          <w:b/>
        </w:rPr>
        <w:t>Task 2:</w:t>
      </w:r>
      <w:r>
        <w:rPr>
          <w:b/>
        </w:rPr>
        <w:tab/>
        <w:t>To whom was the email sent</w:t>
      </w:r>
      <w:r>
        <w:rPr>
          <w:b/>
        </w:rPr>
        <w:t>?</w:t>
      </w:r>
    </w:p>
    <w:p w14:paraId="0000003F" w14:textId="77777777" w:rsidR="008F53F4" w:rsidRDefault="008B7E8A">
      <w:pPr>
        <w:spacing w:after="240"/>
      </w:pPr>
      <w:r>
        <w:t>Answer:</w:t>
      </w:r>
    </w:p>
    <w:p w14:paraId="00000040" w14:textId="77777777" w:rsidR="008F53F4" w:rsidRDefault="008B7E8A">
      <w:pPr>
        <w:spacing w:after="240"/>
      </w:pPr>
      <w:r>
        <w:rPr>
          <w:noProof/>
        </w:rPr>
        <mc:AlternateContent>
          <mc:Choice Requires="wpg">
            <w:drawing>
              <wp:anchor distT="0" distB="0" distL="114300" distR="114300" simplePos="0" relativeHeight="251663360" behindDoc="0" locked="0" layoutInCell="1" hidden="0" allowOverlap="1">
                <wp:simplePos x="0" y="0"/>
                <wp:positionH relativeFrom="column">
                  <wp:posOffset>1</wp:posOffset>
                </wp:positionH>
                <wp:positionV relativeFrom="paragraph">
                  <wp:posOffset>342900</wp:posOffset>
                </wp:positionV>
                <wp:extent cx="5905500" cy="64769"/>
                <wp:effectExtent l="0" t="0" r="0" b="0"/>
                <wp:wrapNone/>
                <wp:docPr id="85" name="Straight Arrow Connector 85"/>
                <wp:cNvGraphicFramePr/>
                <a:graphic xmlns:a="http://schemas.openxmlformats.org/drawingml/2006/main">
                  <a:graphicData uri="http://schemas.microsoft.com/office/word/2010/wordprocessingShape">
                    <wps:wsp>
                      <wps:cNvCnPr/>
                      <wps:spPr>
                        <a:xfrm>
                          <a:off x="2402775" y="3757141"/>
                          <a:ext cx="5886450" cy="45719"/>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342900</wp:posOffset>
                </wp:positionV>
                <wp:extent cx="5905500" cy="64769"/>
                <wp:effectExtent b="0" l="0" r="0" t="0"/>
                <wp:wrapNone/>
                <wp:docPr id="85"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5905500" cy="64769"/>
                        </a:xfrm>
                        <a:prstGeom prst="rect"/>
                        <a:ln/>
                      </pic:spPr>
                    </pic:pic>
                  </a:graphicData>
                </a:graphic>
              </wp:anchor>
            </w:drawing>
          </mc:Fallback>
        </mc:AlternateContent>
      </w:r>
    </w:p>
    <w:p w14:paraId="00000041" w14:textId="77777777" w:rsidR="008F53F4" w:rsidRDefault="008F53F4">
      <w:pPr>
        <w:pBdr>
          <w:top w:val="nil"/>
          <w:left w:val="nil"/>
          <w:bottom w:val="nil"/>
          <w:right w:val="nil"/>
          <w:between w:val="nil"/>
        </w:pBdr>
        <w:ind w:left="1440" w:hanging="1440"/>
        <w:rPr>
          <w:rFonts w:ascii="Book Antiqua" w:eastAsia="Book Antiqua" w:hAnsi="Book Antiqua" w:cs="Book Antiqua"/>
          <w:b/>
          <w:color w:val="000000"/>
        </w:rPr>
      </w:pPr>
    </w:p>
    <w:p w14:paraId="00000042" w14:textId="77777777" w:rsidR="008F53F4" w:rsidRDefault="008B7E8A">
      <w:pPr>
        <w:pBdr>
          <w:top w:val="nil"/>
          <w:left w:val="nil"/>
          <w:bottom w:val="nil"/>
          <w:right w:val="nil"/>
          <w:between w:val="nil"/>
        </w:pBdr>
        <w:ind w:left="1440" w:hanging="1440"/>
        <w:rPr>
          <w:b/>
          <w:color w:val="000000"/>
        </w:rPr>
      </w:pPr>
      <w:r>
        <w:rPr>
          <w:b/>
          <w:color w:val="000000"/>
        </w:rPr>
        <w:t>Task 3:</w:t>
      </w:r>
      <w:r>
        <w:rPr>
          <w:b/>
          <w:color w:val="000000"/>
        </w:rPr>
        <w:tab/>
        <w:t>What forms does Dan’s shop need?</w:t>
      </w:r>
    </w:p>
    <w:p w14:paraId="00000043" w14:textId="77777777" w:rsidR="008F53F4" w:rsidRDefault="008B7E8A">
      <w:pPr>
        <w:spacing w:after="240"/>
      </w:pPr>
      <w:r>
        <w:t>Answer:</w:t>
      </w:r>
    </w:p>
    <w:p w14:paraId="00000044" w14:textId="77777777" w:rsidR="008F53F4" w:rsidRDefault="008B7E8A">
      <w:pPr>
        <w:spacing w:before="240" w:after="240"/>
      </w:pPr>
      <w:r>
        <w:rPr>
          <w:noProof/>
        </w:rPr>
        <mc:AlternateContent>
          <mc:Choice Requires="wpg">
            <w:drawing>
              <wp:anchor distT="0" distB="0" distL="114300" distR="114300" simplePos="0" relativeHeight="251664384" behindDoc="0" locked="0" layoutInCell="1" hidden="0" allowOverlap="1">
                <wp:simplePos x="0" y="0"/>
                <wp:positionH relativeFrom="column">
                  <wp:posOffset>25401</wp:posOffset>
                </wp:positionH>
                <wp:positionV relativeFrom="paragraph">
                  <wp:posOffset>241300</wp:posOffset>
                </wp:positionV>
                <wp:extent cx="5934075" cy="64769"/>
                <wp:effectExtent l="0" t="0" r="0" b="0"/>
                <wp:wrapNone/>
                <wp:docPr id="78" name="Straight Arrow Connector 78"/>
                <wp:cNvGraphicFramePr/>
                <a:graphic xmlns:a="http://schemas.openxmlformats.org/drawingml/2006/main">
                  <a:graphicData uri="http://schemas.microsoft.com/office/word/2010/wordprocessingShape">
                    <wps:wsp>
                      <wps:cNvCnPr/>
                      <wps:spPr>
                        <a:xfrm>
                          <a:off x="2388488" y="3757141"/>
                          <a:ext cx="5915025" cy="45719"/>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241300</wp:posOffset>
                </wp:positionV>
                <wp:extent cx="5934075" cy="64769"/>
                <wp:effectExtent b="0" l="0" r="0" t="0"/>
                <wp:wrapNone/>
                <wp:docPr id="78"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5934075" cy="64769"/>
                        </a:xfrm>
                        <a:prstGeom prst="rect"/>
                        <a:ln/>
                      </pic:spPr>
                    </pic:pic>
                  </a:graphicData>
                </a:graphic>
              </wp:anchor>
            </w:drawing>
          </mc:Fallback>
        </mc:AlternateContent>
      </w:r>
    </w:p>
    <w:p w14:paraId="00000045" w14:textId="77777777" w:rsidR="008F53F4" w:rsidRDefault="008B7E8A">
      <w:pPr>
        <w:spacing w:after="240"/>
        <w:rPr>
          <w:b/>
        </w:rPr>
      </w:pPr>
      <w:r>
        <w:rPr>
          <w:b/>
        </w:rPr>
        <w:t>Task 4:</w:t>
      </w:r>
      <w:r>
        <w:rPr>
          <w:b/>
        </w:rPr>
        <w:tab/>
        <w:t>Who will order the forms?</w:t>
      </w:r>
    </w:p>
    <w:p w14:paraId="00000046" w14:textId="77777777" w:rsidR="008F53F4" w:rsidRDefault="008B7E8A">
      <w:pPr>
        <w:spacing w:after="240"/>
      </w:pPr>
      <w:r>
        <w:t>Answer:</w:t>
      </w:r>
    </w:p>
    <w:p w14:paraId="00000047" w14:textId="77777777" w:rsidR="008F53F4" w:rsidRDefault="008F53F4">
      <w:pPr>
        <w:spacing w:after="0"/>
      </w:pPr>
    </w:p>
    <w:p w14:paraId="00000048" w14:textId="77777777" w:rsidR="008F53F4" w:rsidRDefault="008B7E8A">
      <w:pPr>
        <w:spacing w:before="240" w:after="240"/>
      </w:pPr>
      <w:r>
        <w:rPr>
          <w:noProof/>
        </w:rPr>
        <mc:AlternateContent>
          <mc:Choice Requires="wpg">
            <w:drawing>
              <wp:anchor distT="0" distB="0" distL="114300" distR="114300" simplePos="0" relativeHeight="251665408" behindDoc="0" locked="0" layoutInCell="1" hidden="0" allowOverlap="1">
                <wp:simplePos x="0" y="0"/>
                <wp:positionH relativeFrom="column">
                  <wp:posOffset>-38099</wp:posOffset>
                </wp:positionH>
                <wp:positionV relativeFrom="paragraph">
                  <wp:posOffset>139700</wp:posOffset>
                </wp:positionV>
                <wp:extent cx="5943600" cy="64769"/>
                <wp:effectExtent l="0" t="0" r="0" b="0"/>
                <wp:wrapNone/>
                <wp:docPr id="80" name="Straight Arrow Connector 80"/>
                <wp:cNvGraphicFramePr/>
                <a:graphic xmlns:a="http://schemas.openxmlformats.org/drawingml/2006/main">
                  <a:graphicData uri="http://schemas.microsoft.com/office/word/2010/wordprocessingShape">
                    <wps:wsp>
                      <wps:cNvCnPr/>
                      <wps:spPr>
                        <a:xfrm>
                          <a:off x="2383725" y="3757141"/>
                          <a:ext cx="5924550" cy="45719"/>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139700</wp:posOffset>
                </wp:positionV>
                <wp:extent cx="5943600" cy="64769"/>
                <wp:effectExtent b="0" l="0" r="0" t="0"/>
                <wp:wrapNone/>
                <wp:docPr id="80"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5943600" cy="64769"/>
                        </a:xfrm>
                        <a:prstGeom prst="rect"/>
                        <a:ln/>
                      </pic:spPr>
                    </pic:pic>
                  </a:graphicData>
                </a:graphic>
              </wp:anchor>
            </w:drawing>
          </mc:Fallback>
        </mc:AlternateContent>
      </w:r>
    </w:p>
    <w:p w14:paraId="00000049" w14:textId="77777777" w:rsidR="008F53F4" w:rsidRDefault="008B7E8A">
      <w:pPr>
        <w:spacing w:after="240" w:line="240" w:lineRule="auto"/>
        <w:rPr>
          <w:b/>
        </w:rPr>
      </w:pPr>
      <w:r>
        <w:rPr>
          <w:b/>
        </w:rPr>
        <w:t>Task 5:</w:t>
      </w:r>
      <w:r>
        <w:rPr>
          <w:b/>
        </w:rPr>
        <w:tab/>
        <w:t>When will the forms be ordered?</w:t>
      </w:r>
    </w:p>
    <w:p w14:paraId="0000004A" w14:textId="77777777" w:rsidR="008F53F4" w:rsidRDefault="008B7E8A">
      <w:pPr>
        <w:spacing w:after="240" w:line="240" w:lineRule="auto"/>
        <w:rPr>
          <w:b/>
        </w:rPr>
      </w:pPr>
      <w:r>
        <w:t xml:space="preserve">Answer:     </w:t>
      </w:r>
    </w:p>
    <w:p w14:paraId="0000004B" w14:textId="77777777" w:rsidR="008F53F4" w:rsidRDefault="008F53F4">
      <w:pPr>
        <w:spacing w:after="240"/>
      </w:pPr>
    </w:p>
    <w:p w14:paraId="0000004C" w14:textId="77777777" w:rsidR="008F53F4" w:rsidRDefault="008B7E8A">
      <w:r>
        <w:rPr>
          <w:noProof/>
        </w:rPr>
        <mc:AlternateContent>
          <mc:Choice Requires="wpg">
            <w:drawing>
              <wp:anchor distT="0" distB="0" distL="114300" distR="114300" simplePos="0" relativeHeight="251666432" behindDoc="0" locked="0" layoutInCell="1" hidden="0" allowOverlap="1">
                <wp:simplePos x="0" y="0"/>
                <wp:positionH relativeFrom="column">
                  <wp:posOffset>1</wp:posOffset>
                </wp:positionH>
                <wp:positionV relativeFrom="paragraph">
                  <wp:posOffset>38100</wp:posOffset>
                </wp:positionV>
                <wp:extent cx="5838825" cy="64135"/>
                <wp:effectExtent l="0" t="0" r="0" b="0"/>
                <wp:wrapNone/>
                <wp:docPr id="77" name="Straight Arrow Connector 77"/>
                <wp:cNvGraphicFramePr/>
                <a:graphic xmlns:a="http://schemas.openxmlformats.org/drawingml/2006/main">
                  <a:graphicData uri="http://schemas.microsoft.com/office/word/2010/wordprocessingShape">
                    <wps:wsp>
                      <wps:cNvCnPr/>
                      <wps:spPr>
                        <a:xfrm>
                          <a:off x="2436113" y="3757458"/>
                          <a:ext cx="5819775" cy="45085"/>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5838825" cy="64135"/>
                <wp:effectExtent b="0" l="0" r="0" t="0"/>
                <wp:wrapNone/>
                <wp:docPr id="77"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5838825" cy="64135"/>
                        </a:xfrm>
                        <a:prstGeom prst="rect"/>
                        <a:ln/>
                      </pic:spPr>
                    </pic:pic>
                  </a:graphicData>
                </a:graphic>
              </wp:anchor>
            </w:drawing>
          </mc:Fallback>
        </mc:AlternateContent>
      </w:r>
    </w:p>
    <w:p w14:paraId="0000004D" w14:textId="77777777" w:rsidR="008F53F4" w:rsidRDefault="008B7E8A">
      <w:pPr>
        <w:rPr>
          <w:b/>
        </w:rPr>
      </w:pPr>
      <w:r>
        <w:rPr>
          <w:b/>
        </w:rPr>
        <w:t>Task 6:</w:t>
      </w:r>
      <w:r>
        <w:rPr>
          <w:b/>
        </w:rPr>
        <w:tab/>
        <w:t>When does Deb need Kevin’s order?</w:t>
      </w:r>
    </w:p>
    <w:p w14:paraId="0000004E" w14:textId="77777777" w:rsidR="008F53F4" w:rsidRDefault="008B7E8A">
      <w:pPr>
        <w:spacing w:after="240" w:line="240" w:lineRule="auto"/>
        <w:rPr>
          <w:b/>
        </w:rPr>
      </w:pPr>
      <w:r>
        <w:t xml:space="preserve">Answer:     </w:t>
      </w:r>
    </w:p>
    <w:p w14:paraId="0000004F" w14:textId="77777777" w:rsidR="008F53F4" w:rsidRDefault="008F53F4">
      <w:pPr>
        <w:spacing w:after="240"/>
      </w:pPr>
    </w:p>
    <w:p w14:paraId="00000050" w14:textId="77777777" w:rsidR="008F53F4" w:rsidRDefault="008B7E8A">
      <w:r>
        <w:rPr>
          <w:noProof/>
        </w:rPr>
        <mc:AlternateContent>
          <mc:Choice Requires="wpg">
            <w:drawing>
              <wp:anchor distT="0" distB="0" distL="114300" distR="114300" simplePos="0" relativeHeight="251667456" behindDoc="0" locked="0" layoutInCell="1" hidden="0" allowOverlap="1">
                <wp:simplePos x="0" y="0"/>
                <wp:positionH relativeFrom="column">
                  <wp:posOffset>1</wp:posOffset>
                </wp:positionH>
                <wp:positionV relativeFrom="paragraph">
                  <wp:posOffset>38100</wp:posOffset>
                </wp:positionV>
                <wp:extent cx="5838825" cy="64135"/>
                <wp:effectExtent l="0" t="0" r="0" b="0"/>
                <wp:wrapNone/>
                <wp:docPr id="81" name="Straight Arrow Connector 81"/>
                <wp:cNvGraphicFramePr/>
                <a:graphic xmlns:a="http://schemas.openxmlformats.org/drawingml/2006/main">
                  <a:graphicData uri="http://schemas.microsoft.com/office/word/2010/wordprocessingShape">
                    <wps:wsp>
                      <wps:cNvCnPr/>
                      <wps:spPr>
                        <a:xfrm>
                          <a:off x="2436113" y="3757458"/>
                          <a:ext cx="5819775" cy="45085"/>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5838825" cy="64135"/>
                <wp:effectExtent b="0" l="0" r="0" t="0"/>
                <wp:wrapNone/>
                <wp:docPr id="81"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5838825" cy="64135"/>
                        </a:xfrm>
                        <a:prstGeom prst="rect"/>
                        <a:ln/>
                      </pic:spPr>
                    </pic:pic>
                  </a:graphicData>
                </a:graphic>
              </wp:anchor>
            </w:drawing>
          </mc:Fallback>
        </mc:AlternateContent>
      </w:r>
    </w:p>
    <w:p w14:paraId="00000051" w14:textId="77777777" w:rsidR="008F53F4" w:rsidRDefault="008B7E8A">
      <w:pPr>
        <w:rPr>
          <w:b/>
        </w:rPr>
      </w:pPr>
      <w:r>
        <w:rPr>
          <w:b/>
        </w:rPr>
        <w:t>Task 7:</w:t>
      </w:r>
      <w:r>
        <w:rPr>
          <w:b/>
        </w:rPr>
        <w:tab/>
      </w:r>
      <w:r>
        <w:rPr>
          <w:b/>
        </w:rPr>
        <w:t xml:space="preserve">What costs will Dan and Kevin save on if they order   </w:t>
      </w:r>
      <w:r>
        <w:rPr>
          <w:b/>
        </w:rPr>
        <w:br/>
        <w:t xml:space="preserve">                  together?</w:t>
      </w:r>
    </w:p>
    <w:p w14:paraId="00000052" w14:textId="77777777" w:rsidR="008F53F4" w:rsidRDefault="008B7E8A">
      <w:pPr>
        <w:spacing w:after="240" w:line="240" w:lineRule="auto"/>
        <w:rPr>
          <w:b/>
        </w:rPr>
      </w:pPr>
      <w:r>
        <w:t xml:space="preserve">Answer:     </w:t>
      </w:r>
    </w:p>
    <w:p w14:paraId="00000053" w14:textId="77777777" w:rsidR="008F53F4" w:rsidRDefault="008F53F4">
      <w:pPr>
        <w:spacing w:after="240"/>
      </w:pPr>
    </w:p>
    <w:p w14:paraId="00000054" w14:textId="77777777" w:rsidR="008F53F4" w:rsidRDefault="008B7E8A">
      <w:r>
        <w:rPr>
          <w:noProof/>
        </w:rPr>
        <mc:AlternateContent>
          <mc:Choice Requires="wpg">
            <w:drawing>
              <wp:anchor distT="0" distB="0" distL="114300" distR="114300" simplePos="0" relativeHeight="251668480" behindDoc="0" locked="0" layoutInCell="1" hidden="0" allowOverlap="1">
                <wp:simplePos x="0" y="0"/>
                <wp:positionH relativeFrom="column">
                  <wp:posOffset>1</wp:posOffset>
                </wp:positionH>
                <wp:positionV relativeFrom="paragraph">
                  <wp:posOffset>38100</wp:posOffset>
                </wp:positionV>
                <wp:extent cx="5838825" cy="64135"/>
                <wp:effectExtent l="0" t="0" r="0" b="0"/>
                <wp:wrapNone/>
                <wp:docPr id="76" name="Straight Arrow Connector 76"/>
                <wp:cNvGraphicFramePr/>
                <a:graphic xmlns:a="http://schemas.openxmlformats.org/drawingml/2006/main">
                  <a:graphicData uri="http://schemas.microsoft.com/office/word/2010/wordprocessingShape">
                    <wps:wsp>
                      <wps:cNvCnPr/>
                      <wps:spPr>
                        <a:xfrm>
                          <a:off x="2436113" y="3757458"/>
                          <a:ext cx="5819775" cy="45085"/>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5838825" cy="64135"/>
                <wp:effectExtent b="0" l="0" r="0" t="0"/>
                <wp:wrapNone/>
                <wp:docPr id="76"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5838825" cy="64135"/>
                        </a:xfrm>
                        <a:prstGeom prst="rect"/>
                        <a:ln/>
                      </pic:spPr>
                    </pic:pic>
                  </a:graphicData>
                </a:graphic>
              </wp:anchor>
            </w:drawing>
          </mc:Fallback>
        </mc:AlternateContent>
      </w:r>
    </w:p>
    <w:p w14:paraId="00000055" w14:textId="77777777" w:rsidR="008F53F4" w:rsidRDefault="008F53F4">
      <w:pPr>
        <w:rPr>
          <w:b/>
        </w:rPr>
      </w:pPr>
    </w:p>
    <w:p w14:paraId="00000056" w14:textId="77777777" w:rsidR="008F53F4" w:rsidRDefault="008F53F4"/>
    <w:p w14:paraId="00000057" w14:textId="77777777" w:rsidR="008F53F4" w:rsidRDefault="008F53F4"/>
    <w:p w14:paraId="00000058" w14:textId="77777777" w:rsidR="008F53F4" w:rsidRDefault="008F53F4"/>
    <w:p w14:paraId="00000059" w14:textId="77777777" w:rsidR="008F53F4" w:rsidRDefault="008B7E8A">
      <w:pPr>
        <w:pStyle w:val="Heading1"/>
        <w:spacing w:after="240"/>
      </w:pPr>
      <w:r>
        <w:lastRenderedPageBreak/>
        <w:t>Answers</w:t>
      </w:r>
    </w:p>
    <w:p w14:paraId="0000005A" w14:textId="77777777" w:rsidR="008F53F4" w:rsidRDefault="008B7E8A">
      <w:pPr>
        <w:pBdr>
          <w:top w:val="nil"/>
          <w:left w:val="nil"/>
          <w:bottom w:val="nil"/>
          <w:right w:val="nil"/>
          <w:between w:val="nil"/>
        </w:pBdr>
        <w:ind w:left="1440" w:hanging="1440"/>
        <w:rPr>
          <w:b/>
          <w:color w:val="000000"/>
        </w:rPr>
      </w:pPr>
      <w:r>
        <w:rPr>
          <w:b/>
          <w:color w:val="000000"/>
        </w:rPr>
        <w:t>Task 1:</w:t>
      </w:r>
      <w:r>
        <w:rPr>
          <w:b/>
          <w:color w:val="000000"/>
        </w:rPr>
        <w:tab/>
      </w:r>
      <w:r>
        <w:rPr>
          <w:color w:val="000000"/>
        </w:rPr>
        <w:t>Who wrote this email?</w:t>
      </w:r>
    </w:p>
    <w:p w14:paraId="0000005B" w14:textId="77777777" w:rsidR="008F53F4" w:rsidRDefault="008B7E8A">
      <w:pPr>
        <w:pBdr>
          <w:top w:val="nil"/>
          <w:left w:val="nil"/>
          <w:bottom w:val="nil"/>
          <w:right w:val="nil"/>
          <w:between w:val="nil"/>
        </w:pBdr>
        <w:ind w:left="2880" w:hanging="1440"/>
        <w:rPr>
          <w:b/>
          <w:color w:val="000000"/>
        </w:rPr>
      </w:pPr>
      <w:r>
        <w:rPr>
          <w:b/>
          <w:color w:val="000000"/>
        </w:rPr>
        <w:t>Dan or Dan Baker</w:t>
      </w:r>
    </w:p>
    <w:p w14:paraId="0000005C" w14:textId="77777777" w:rsidR="008F53F4" w:rsidRDefault="008B7E8A">
      <w:pPr>
        <w:pBdr>
          <w:top w:val="nil"/>
          <w:left w:val="nil"/>
          <w:bottom w:val="nil"/>
          <w:right w:val="nil"/>
          <w:between w:val="nil"/>
        </w:pBdr>
        <w:ind w:left="1440" w:hanging="1440"/>
        <w:rPr>
          <w:color w:val="000000"/>
        </w:rPr>
      </w:pPr>
      <w:r>
        <w:rPr>
          <w:b/>
          <w:color w:val="000000"/>
        </w:rPr>
        <w:t>Task 2:</w:t>
      </w:r>
      <w:r>
        <w:rPr>
          <w:color w:val="000000"/>
        </w:rPr>
        <w:tab/>
        <w:t>To whom was the email sent?</w:t>
      </w:r>
    </w:p>
    <w:p w14:paraId="0000005D" w14:textId="77777777" w:rsidR="008F53F4" w:rsidRDefault="008B7E8A">
      <w:pPr>
        <w:pBdr>
          <w:top w:val="nil"/>
          <w:left w:val="nil"/>
          <w:bottom w:val="nil"/>
          <w:right w:val="nil"/>
          <w:between w:val="nil"/>
        </w:pBdr>
        <w:ind w:left="2880" w:hanging="1440"/>
        <w:rPr>
          <w:b/>
          <w:color w:val="000000"/>
        </w:rPr>
      </w:pPr>
      <w:r>
        <w:rPr>
          <w:b/>
          <w:color w:val="000000"/>
        </w:rPr>
        <w:t>Kevin</w:t>
      </w:r>
    </w:p>
    <w:p w14:paraId="0000005E" w14:textId="77777777" w:rsidR="008F53F4" w:rsidRDefault="008B7E8A">
      <w:pPr>
        <w:pBdr>
          <w:top w:val="nil"/>
          <w:left w:val="nil"/>
          <w:bottom w:val="nil"/>
          <w:right w:val="nil"/>
          <w:between w:val="nil"/>
        </w:pBdr>
        <w:ind w:left="1440" w:hanging="1440"/>
        <w:rPr>
          <w:color w:val="000000"/>
        </w:rPr>
      </w:pPr>
      <w:r>
        <w:rPr>
          <w:b/>
          <w:color w:val="000000"/>
        </w:rPr>
        <w:t>Task 3:</w:t>
      </w:r>
      <w:r>
        <w:rPr>
          <w:color w:val="000000"/>
        </w:rPr>
        <w:tab/>
      </w:r>
      <w:r>
        <w:rPr>
          <w:color w:val="000000"/>
        </w:rPr>
        <w:t>What forms does Dan’s shop need?</w:t>
      </w:r>
    </w:p>
    <w:p w14:paraId="0000005F" w14:textId="77777777" w:rsidR="008F53F4" w:rsidRDefault="008B7E8A">
      <w:pPr>
        <w:pBdr>
          <w:top w:val="nil"/>
          <w:left w:val="nil"/>
          <w:bottom w:val="nil"/>
          <w:right w:val="nil"/>
          <w:between w:val="nil"/>
        </w:pBdr>
        <w:spacing w:after="240"/>
        <w:ind w:left="2880" w:hanging="1440"/>
        <w:rPr>
          <w:b/>
          <w:color w:val="000000"/>
        </w:rPr>
      </w:pPr>
      <w:r>
        <w:rPr>
          <w:b/>
          <w:color w:val="000000"/>
        </w:rPr>
        <w:t>Work Order forms</w:t>
      </w:r>
    </w:p>
    <w:p w14:paraId="00000060" w14:textId="77777777" w:rsidR="008F53F4" w:rsidRDefault="008B7E8A">
      <w:pPr>
        <w:pBdr>
          <w:top w:val="nil"/>
          <w:left w:val="nil"/>
          <w:bottom w:val="nil"/>
          <w:right w:val="nil"/>
          <w:between w:val="nil"/>
        </w:pBdr>
        <w:spacing w:after="240"/>
        <w:ind w:left="1440" w:hanging="1440"/>
        <w:rPr>
          <w:b/>
          <w:color w:val="000000"/>
        </w:rPr>
      </w:pPr>
      <w:r>
        <w:rPr>
          <w:b/>
          <w:color w:val="000000"/>
        </w:rPr>
        <w:t>Task 4:</w:t>
      </w:r>
      <w:r>
        <w:rPr>
          <w:b/>
          <w:color w:val="000000"/>
        </w:rPr>
        <w:tab/>
      </w:r>
      <w:r>
        <w:rPr>
          <w:color w:val="000000"/>
        </w:rPr>
        <w:t>Who will order the forms?</w:t>
      </w:r>
    </w:p>
    <w:p w14:paraId="00000061" w14:textId="77777777" w:rsidR="008F53F4" w:rsidRDefault="008B7E8A">
      <w:pPr>
        <w:pBdr>
          <w:top w:val="nil"/>
          <w:left w:val="nil"/>
          <w:bottom w:val="nil"/>
          <w:right w:val="nil"/>
          <w:between w:val="nil"/>
        </w:pBdr>
        <w:spacing w:after="240"/>
        <w:ind w:left="2880" w:hanging="1440"/>
        <w:rPr>
          <w:b/>
          <w:color w:val="000000"/>
        </w:rPr>
      </w:pPr>
      <w:r>
        <w:rPr>
          <w:b/>
          <w:color w:val="000000"/>
        </w:rPr>
        <w:t>Deb</w:t>
      </w:r>
    </w:p>
    <w:p w14:paraId="00000062" w14:textId="77777777" w:rsidR="008F53F4" w:rsidRDefault="008B7E8A">
      <w:pPr>
        <w:pBdr>
          <w:top w:val="nil"/>
          <w:left w:val="nil"/>
          <w:bottom w:val="nil"/>
          <w:right w:val="nil"/>
          <w:between w:val="nil"/>
        </w:pBdr>
        <w:ind w:left="1440" w:hanging="1440"/>
        <w:rPr>
          <w:b/>
          <w:color w:val="000000"/>
        </w:rPr>
      </w:pPr>
      <w:r>
        <w:rPr>
          <w:b/>
          <w:color w:val="000000"/>
        </w:rPr>
        <w:t>Task 5:</w:t>
      </w:r>
      <w:r>
        <w:rPr>
          <w:b/>
          <w:color w:val="000000"/>
        </w:rPr>
        <w:tab/>
      </w:r>
      <w:r>
        <w:rPr>
          <w:color w:val="000000"/>
        </w:rPr>
        <w:t>When will Deb order the forms?</w:t>
      </w:r>
    </w:p>
    <w:p w14:paraId="00000063" w14:textId="77777777" w:rsidR="008F53F4" w:rsidRDefault="008B7E8A">
      <w:pPr>
        <w:pBdr>
          <w:top w:val="nil"/>
          <w:left w:val="nil"/>
          <w:bottom w:val="nil"/>
          <w:right w:val="nil"/>
          <w:between w:val="nil"/>
        </w:pBdr>
        <w:ind w:left="2880" w:hanging="1440"/>
        <w:rPr>
          <w:b/>
          <w:color w:val="000000"/>
        </w:rPr>
      </w:pPr>
      <w:r>
        <w:rPr>
          <w:b/>
          <w:color w:val="000000"/>
        </w:rPr>
        <w:t>(Next) Monday</w:t>
      </w:r>
    </w:p>
    <w:p w14:paraId="00000064" w14:textId="77777777" w:rsidR="008F53F4" w:rsidRDefault="008B7E8A">
      <w:pPr>
        <w:pBdr>
          <w:top w:val="nil"/>
          <w:left w:val="nil"/>
          <w:bottom w:val="nil"/>
          <w:right w:val="nil"/>
          <w:between w:val="nil"/>
        </w:pBdr>
        <w:ind w:left="1440" w:hanging="1440"/>
        <w:rPr>
          <w:b/>
          <w:color w:val="000000"/>
        </w:rPr>
      </w:pPr>
      <w:r>
        <w:rPr>
          <w:b/>
          <w:color w:val="000000"/>
        </w:rPr>
        <w:t>Task 6:</w:t>
      </w:r>
      <w:r>
        <w:rPr>
          <w:b/>
          <w:color w:val="000000"/>
        </w:rPr>
        <w:tab/>
      </w:r>
      <w:r>
        <w:rPr>
          <w:color w:val="000000"/>
        </w:rPr>
        <w:t>When does Deb need Kevin’s order?</w:t>
      </w:r>
    </w:p>
    <w:p w14:paraId="00000065" w14:textId="77777777" w:rsidR="008F53F4" w:rsidRDefault="008B7E8A">
      <w:pPr>
        <w:pBdr>
          <w:top w:val="nil"/>
          <w:left w:val="nil"/>
          <w:bottom w:val="nil"/>
          <w:right w:val="nil"/>
          <w:between w:val="nil"/>
        </w:pBdr>
        <w:ind w:left="2880" w:hanging="1440"/>
        <w:rPr>
          <w:b/>
          <w:color w:val="000000"/>
        </w:rPr>
      </w:pPr>
      <w:r>
        <w:rPr>
          <w:b/>
          <w:color w:val="000000"/>
        </w:rPr>
        <w:t>By this Friday</w:t>
      </w:r>
    </w:p>
    <w:p w14:paraId="00000066" w14:textId="77777777" w:rsidR="008F53F4" w:rsidRDefault="008B7E8A">
      <w:pPr>
        <w:pBdr>
          <w:top w:val="nil"/>
          <w:left w:val="nil"/>
          <w:bottom w:val="nil"/>
          <w:right w:val="nil"/>
          <w:between w:val="nil"/>
        </w:pBdr>
        <w:ind w:left="1440" w:hanging="1440"/>
        <w:rPr>
          <w:b/>
          <w:color w:val="000000"/>
        </w:rPr>
      </w:pPr>
      <w:r>
        <w:rPr>
          <w:b/>
          <w:color w:val="000000"/>
        </w:rPr>
        <w:t>Task 7:</w:t>
      </w:r>
      <w:r>
        <w:rPr>
          <w:b/>
          <w:color w:val="000000"/>
        </w:rPr>
        <w:tab/>
      </w:r>
      <w:r>
        <w:rPr>
          <w:color w:val="000000"/>
        </w:rPr>
        <w:t>What costs will Dan and Kevin save on if they order together?</w:t>
      </w:r>
    </w:p>
    <w:p w14:paraId="00000067" w14:textId="77777777" w:rsidR="008F53F4" w:rsidRDefault="008B7E8A">
      <w:pPr>
        <w:pBdr>
          <w:top w:val="nil"/>
          <w:left w:val="nil"/>
          <w:bottom w:val="nil"/>
          <w:right w:val="nil"/>
          <w:between w:val="nil"/>
        </w:pBdr>
        <w:ind w:left="2880" w:hanging="1440"/>
        <w:rPr>
          <w:b/>
          <w:color w:val="000000"/>
        </w:rPr>
      </w:pPr>
      <w:r>
        <w:rPr>
          <w:b/>
          <w:color w:val="000000"/>
        </w:rPr>
        <w:t>Shipping costs</w:t>
      </w:r>
    </w:p>
    <w:p w14:paraId="00000068" w14:textId="77777777" w:rsidR="008F53F4" w:rsidRDefault="008F53F4">
      <w:pPr>
        <w:spacing w:after="240"/>
        <w:rPr>
          <w:b/>
        </w:rPr>
      </w:pPr>
    </w:p>
    <w:p w14:paraId="00000069" w14:textId="77777777" w:rsidR="008F53F4" w:rsidRDefault="008F53F4">
      <w:pPr>
        <w:spacing w:after="240"/>
        <w:rPr>
          <w:b/>
        </w:rPr>
      </w:pPr>
    </w:p>
    <w:p w14:paraId="0000006A" w14:textId="77777777" w:rsidR="008F53F4" w:rsidRDefault="008F53F4">
      <w:pPr>
        <w:spacing w:after="240"/>
        <w:rPr>
          <w:b/>
        </w:rPr>
      </w:pPr>
    </w:p>
    <w:p w14:paraId="0000006B" w14:textId="77777777" w:rsidR="008F53F4" w:rsidRDefault="008F53F4">
      <w:pPr>
        <w:spacing w:after="240"/>
        <w:rPr>
          <w:b/>
        </w:rPr>
      </w:pPr>
    </w:p>
    <w:p w14:paraId="0000006C" w14:textId="77777777" w:rsidR="008F53F4" w:rsidRDefault="008F53F4">
      <w:pPr>
        <w:spacing w:after="240"/>
        <w:rPr>
          <w:b/>
        </w:rPr>
      </w:pPr>
    </w:p>
    <w:p w14:paraId="0000006D" w14:textId="77777777" w:rsidR="008F53F4" w:rsidRDefault="008F53F4">
      <w:pPr>
        <w:spacing w:after="240"/>
        <w:rPr>
          <w:b/>
        </w:rPr>
      </w:pPr>
    </w:p>
    <w:p w14:paraId="0000006E" w14:textId="77777777" w:rsidR="008F53F4" w:rsidRDefault="008F53F4">
      <w:pPr>
        <w:spacing w:after="240"/>
        <w:rPr>
          <w:b/>
        </w:rPr>
      </w:pPr>
    </w:p>
    <w:p w14:paraId="0000006F" w14:textId="77777777" w:rsidR="008F53F4" w:rsidRDefault="008F53F4">
      <w:pPr>
        <w:spacing w:after="240"/>
        <w:rPr>
          <w:b/>
        </w:rPr>
      </w:pPr>
    </w:p>
    <w:p w14:paraId="00000070" w14:textId="77777777" w:rsidR="008F53F4" w:rsidRDefault="008F53F4">
      <w:pPr>
        <w:spacing w:after="240"/>
        <w:rPr>
          <w:b/>
        </w:rPr>
      </w:pPr>
    </w:p>
    <w:p w14:paraId="00000071" w14:textId="77777777" w:rsidR="008F53F4" w:rsidRDefault="008F53F4">
      <w:pPr>
        <w:spacing w:after="240"/>
        <w:rPr>
          <w:b/>
        </w:rPr>
      </w:pPr>
    </w:p>
    <w:p w14:paraId="00000072" w14:textId="77777777" w:rsidR="008F53F4" w:rsidRDefault="008B7E8A">
      <w:pPr>
        <w:pStyle w:val="Heading1"/>
      </w:pPr>
      <w:r>
        <w:lastRenderedPageBreak/>
        <w:t>Performance Descriptors</w:t>
      </w: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685"/>
        <w:gridCol w:w="992"/>
        <w:gridCol w:w="1701"/>
        <w:gridCol w:w="1984"/>
      </w:tblGrid>
      <w:tr w:rsidR="008F53F4" w14:paraId="18D1F229" w14:textId="77777777">
        <w:tc>
          <w:tcPr>
            <w:tcW w:w="988" w:type="dxa"/>
            <w:shd w:val="clear" w:color="auto" w:fill="D9D9D9"/>
          </w:tcPr>
          <w:p w14:paraId="00000073" w14:textId="77777777" w:rsidR="008F53F4" w:rsidRDefault="008B7E8A">
            <w:r>
              <w:t>Levels</w:t>
            </w:r>
          </w:p>
        </w:tc>
        <w:tc>
          <w:tcPr>
            <w:tcW w:w="3685" w:type="dxa"/>
            <w:shd w:val="clear" w:color="auto" w:fill="D9D9D9"/>
          </w:tcPr>
          <w:p w14:paraId="00000074" w14:textId="77777777" w:rsidR="008F53F4" w:rsidRDefault="008B7E8A">
            <w:pPr>
              <w:jc w:val="center"/>
            </w:pPr>
            <w:r>
              <w:t>Performance Descriptors</w:t>
            </w:r>
          </w:p>
        </w:tc>
        <w:tc>
          <w:tcPr>
            <w:tcW w:w="992" w:type="dxa"/>
            <w:shd w:val="clear" w:color="auto" w:fill="D9D9D9"/>
          </w:tcPr>
          <w:p w14:paraId="00000075" w14:textId="77777777" w:rsidR="008F53F4" w:rsidRDefault="008B7E8A">
            <w:pPr>
              <w:jc w:val="center"/>
            </w:pPr>
            <w:r>
              <w:t>Needs Work</w:t>
            </w:r>
          </w:p>
        </w:tc>
        <w:tc>
          <w:tcPr>
            <w:tcW w:w="1701" w:type="dxa"/>
            <w:shd w:val="clear" w:color="auto" w:fill="D9D9D9"/>
          </w:tcPr>
          <w:p w14:paraId="00000076" w14:textId="77777777" w:rsidR="008F53F4" w:rsidRDefault="008B7E8A">
            <w:pPr>
              <w:jc w:val="center"/>
            </w:pPr>
            <w:r>
              <w:t>Completes task with support from practitioner</w:t>
            </w:r>
          </w:p>
        </w:tc>
        <w:tc>
          <w:tcPr>
            <w:tcW w:w="1984" w:type="dxa"/>
            <w:shd w:val="clear" w:color="auto" w:fill="D9D9D9"/>
          </w:tcPr>
          <w:p w14:paraId="00000077" w14:textId="77777777" w:rsidR="008F53F4" w:rsidRDefault="008B7E8A">
            <w:pPr>
              <w:jc w:val="center"/>
            </w:pPr>
            <w:r>
              <w:t>Completes task independently</w:t>
            </w:r>
          </w:p>
        </w:tc>
      </w:tr>
      <w:tr w:rsidR="008F53F4" w14:paraId="4943DAA6" w14:textId="77777777">
        <w:tc>
          <w:tcPr>
            <w:tcW w:w="988" w:type="dxa"/>
          </w:tcPr>
          <w:p w14:paraId="00000078" w14:textId="77777777" w:rsidR="008F53F4" w:rsidRDefault="008B7E8A">
            <w:pPr>
              <w:spacing w:after="240"/>
            </w:pPr>
            <w:r>
              <w:t>A1.1</w:t>
            </w:r>
          </w:p>
        </w:tc>
        <w:tc>
          <w:tcPr>
            <w:tcW w:w="3685" w:type="dxa"/>
          </w:tcPr>
          <w:p w14:paraId="00000079" w14:textId="77777777" w:rsidR="008F53F4" w:rsidRDefault="008B7E8A">
            <w:pPr>
              <w:spacing w:line="276" w:lineRule="auto"/>
            </w:pPr>
            <w:r>
              <w:t>Reads short texts to locate a single piece of information</w:t>
            </w:r>
          </w:p>
        </w:tc>
        <w:tc>
          <w:tcPr>
            <w:tcW w:w="992" w:type="dxa"/>
          </w:tcPr>
          <w:p w14:paraId="0000007A" w14:textId="77777777" w:rsidR="008F53F4" w:rsidRDefault="008F53F4">
            <w:pPr>
              <w:spacing w:after="240"/>
            </w:pPr>
          </w:p>
        </w:tc>
        <w:tc>
          <w:tcPr>
            <w:tcW w:w="1701" w:type="dxa"/>
          </w:tcPr>
          <w:p w14:paraId="0000007B" w14:textId="77777777" w:rsidR="008F53F4" w:rsidRDefault="008F53F4">
            <w:pPr>
              <w:spacing w:after="240"/>
            </w:pPr>
          </w:p>
        </w:tc>
        <w:tc>
          <w:tcPr>
            <w:tcW w:w="1984" w:type="dxa"/>
          </w:tcPr>
          <w:p w14:paraId="0000007C" w14:textId="77777777" w:rsidR="008F53F4" w:rsidRDefault="008F53F4">
            <w:pPr>
              <w:spacing w:after="240"/>
            </w:pPr>
          </w:p>
        </w:tc>
      </w:tr>
      <w:tr w:rsidR="008F53F4" w14:paraId="4B27DE48" w14:textId="77777777">
        <w:tc>
          <w:tcPr>
            <w:tcW w:w="988" w:type="dxa"/>
          </w:tcPr>
          <w:p w14:paraId="0000007D" w14:textId="77777777" w:rsidR="008F53F4" w:rsidRDefault="008B7E8A">
            <w:pPr>
              <w:spacing w:after="240"/>
            </w:pPr>
            <w:r>
              <w:t>A1.1</w:t>
            </w:r>
          </w:p>
        </w:tc>
        <w:tc>
          <w:tcPr>
            <w:tcW w:w="3685" w:type="dxa"/>
          </w:tcPr>
          <w:p w14:paraId="0000007E" w14:textId="77777777" w:rsidR="008F53F4" w:rsidRDefault="008B7E8A">
            <w:pPr>
              <w:spacing w:line="276" w:lineRule="auto"/>
            </w:pPr>
            <w:r>
              <w:t>Decodes words and makes meaning of sentences in a single text</w:t>
            </w:r>
          </w:p>
        </w:tc>
        <w:tc>
          <w:tcPr>
            <w:tcW w:w="992" w:type="dxa"/>
          </w:tcPr>
          <w:p w14:paraId="0000007F" w14:textId="77777777" w:rsidR="008F53F4" w:rsidRDefault="008F53F4">
            <w:pPr>
              <w:spacing w:after="240"/>
            </w:pPr>
          </w:p>
        </w:tc>
        <w:tc>
          <w:tcPr>
            <w:tcW w:w="1701" w:type="dxa"/>
          </w:tcPr>
          <w:p w14:paraId="00000080" w14:textId="77777777" w:rsidR="008F53F4" w:rsidRDefault="008F53F4">
            <w:pPr>
              <w:spacing w:after="240"/>
            </w:pPr>
          </w:p>
        </w:tc>
        <w:tc>
          <w:tcPr>
            <w:tcW w:w="1984" w:type="dxa"/>
          </w:tcPr>
          <w:p w14:paraId="00000081" w14:textId="77777777" w:rsidR="008F53F4" w:rsidRDefault="008F53F4">
            <w:pPr>
              <w:spacing w:after="240"/>
            </w:pPr>
          </w:p>
        </w:tc>
      </w:tr>
      <w:tr w:rsidR="008F53F4" w14:paraId="5387510A" w14:textId="77777777">
        <w:tc>
          <w:tcPr>
            <w:tcW w:w="988" w:type="dxa"/>
          </w:tcPr>
          <w:p w14:paraId="00000082" w14:textId="77777777" w:rsidR="008F53F4" w:rsidRDefault="008B7E8A">
            <w:pPr>
              <w:spacing w:after="240"/>
            </w:pPr>
            <w:r>
              <w:t>A1.1</w:t>
            </w:r>
          </w:p>
        </w:tc>
        <w:tc>
          <w:tcPr>
            <w:tcW w:w="3685" w:type="dxa"/>
          </w:tcPr>
          <w:p w14:paraId="00000083" w14:textId="77777777" w:rsidR="008F53F4" w:rsidRDefault="008B7E8A">
            <w:pPr>
              <w:spacing w:line="276" w:lineRule="auto"/>
            </w:pPr>
            <w:r>
              <w:t>Follow simple, straightforward instructional texts</w:t>
            </w:r>
          </w:p>
        </w:tc>
        <w:tc>
          <w:tcPr>
            <w:tcW w:w="992" w:type="dxa"/>
          </w:tcPr>
          <w:p w14:paraId="00000084" w14:textId="77777777" w:rsidR="008F53F4" w:rsidRDefault="008F53F4">
            <w:pPr>
              <w:spacing w:after="240"/>
            </w:pPr>
          </w:p>
        </w:tc>
        <w:tc>
          <w:tcPr>
            <w:tcW w:w="1701" w:type="dxa"/>
          </w:tcPr>
          <w:p w14:paraId="00000085" w14:textId="77777777" w:rsidR="008F53F4" w:rsidRDefault="008F53F4">
            <w:pPr>
              <w:spacing w:after="240"/>
            </w:pPr>
          </w:p>
        </w:tc>
        <w:tc>
          <w:tcPr>
            <w:tcW w:w="1984" w:type="dxa"/>
          </w:tcPr>
          <w:p w14:paraId="00000086" w14:textId="77777777" w:rsidR="008F53F4" w:rsidRDefault="008F53F4">
            <w:pPr>
              <w:spacing w:after="240"/>
            </w:pPr>
          </w:p>
        </w:tc>
      </w:tr>
      <w:tr w:rsidR="008F53F4" w14:paraId="093CC128" w14:textId="77777777">
        <w:tc>
          <w:tcPr>
            <w:tcW w:w="988" w:type="dxa"/>
          </w:tcPr>
          <w:p w14:paraId="00000087" w14:textId="77777777" w:rsidR="008F53F4" w:rsidRDefault="008B7E8A">
            <w:r>
              <w:t>A1.1</w:t>
            </w:r>
          </w:p>
        </w:tc>
        <w:tc>
          <w:tcPr>
            <w:tcW w:w="3685" w:type="dxa"/>
          </w:tcPr>
          <w:p w14:paraId="00000088" w14:textId="77777777" w:rsidR="008F53F4" w:rsidRDefault="008B7E8A">
            <w:pPr>
              <w:spacing w:line="276" w:lineRule="auto"/>
            </w:pPr>
            <w:r>
              <w:t>Follows the sequence of events in straightforward chronological texts</w:t>
            </w:r>
          </w:p>
        </w:tc>
        <w:tc>
          <w:tcPr>
            <w:tcW w:w="992" w:type="dxa"/>
          </w:tcPr>
          <w:p w14:paraId="00000089" w14:textId="77777777" w:rsidR="008F53F4" w:rsidRDefault="008F53F4"/>
        </w:tc>
        <w:tc>
          <w:tcPr>
            <w:tcW w:w="1701" w:type="dxa"/>
          </w:tcPr>
          <w:p w14:paraId="0000008A" w14:textId="77777777" w:rsidR="008F53F4" w:rsidRDefault="008F53F4"/>
        </w:tc>
        <w:tc>
          <w:tcPr>
            <w:tcW w:w="1984" w:type="dxa"/>
          </w:tcPr>
          <w:p w14:paraId="0000008B" w14:textId="77777777" w:rsidR="008F53F4" w:rsidRDefault="008F53F4"/>
        </w:tc>
      </w:tr>
      <w:tr w:rsidR="008F53F4" w14:paraId="7ACACACF" w14:textId="77777777">
        <w:tc>
          <w:tcPr>
            <w:tcW w:w="988" w:type="dxa"/>
          </w:tcPr>
          <w:p w14:paraId="0000008C" w14:textId="77777777" w:rsidR="008F53F4" w:rsidRDefault="008B7E8A">
            <w:r>
              <w:t>A1.1</w:t>
            </w:r>
          </w:p>
        </w:tc>
        <w:tc>
          <w:tcPr>
            <w:tcW w:w="3685" w:type="dxa"/>
          </w:tcPr>
          <w:p w14:paraId="0000008D" w14:textId="77777777" w:rsidR="008F53F4" w:rsidRDefault="008B7E8A">
            <w:pPr>
              <w:spacing w:line="276" w:lineRule="auto"/>
            </w:pPr>
            <w:r>
              <w:t>Requires support to identify sources and to evaluate and integrate information</w:t>
            </w:r>
          </w:p>
        </w:tc>
        <w:tc>
          <w:tcPr>
            <w:tcW w:w="992" w:type="dxa"/>
          </w:tcPr>
          <w:p w14:paraId="0000008E" w14:textId="77777777" w:rsidR="008F53F4" w:rsidRDefault="008F53F4"/>
        </w:tc>
        <w:tc>
          <w:tcPr>
            <w:tcW w:w="1701" w:type="dxa"/>
          </w:tcPr>
          <w:p w14:paraId="0000008F" w14:textId="77777777" w:rsidR="008F53F4" w:rsidRDefault="008F53F4"/>
        </w:tc>
        <w:tc>
          <w:tcPr>
            <w:tcW w:w="1984" w:type="dxa"/>
          </w:tcPr>
          <w:p w14:paraId="00000090" w14:textId="77777777" w:rsidR="008F53F4" w:rsidRDefault="008F53F4"/>
        </w:tc>
      </w:tr>
    </w:tbl>
    <w:p w14:paraId="00000091" w14:textId="77777777" w:rsidR="008F53F4" w:rsidRDefault="008F53F4">
      <w:pPr>
        <w:spacing w:after="240"/>
      </w:pPr>
      <w:bookmarkStart w:id="1" w:name="_heading=h.gjdgxs" w:colFirst="0" w:colLast="0"/>
      <w:bookmarkEnd w:id="1"/>
    </w:p>
    <w:p w14:paraId="00000092" w14:textId="77777777" w:rsidR="008F53F4" w:rsidRDefault="008B7E8A">
      <w:pPr>
        <w:spacing w:after="240"/>
      </w:pPr>
      <w:r>
        <w:t xml:space="preserve">This task: </w:t>
      </w:r>
    </w:p>
    <w:p w14:paraId="00000093" w14:textId="77777777" w:rsidR="008F53F4" w:rsidRDefault="008B7E8A">
      <w:pPr>
        <w:spacing w:after="240"/>
        <w:rPr>
          <w:rFonts w:ascii="Quattrocento Sans" w:eastAsia="Quattrocento Sans" w:hAnsi="Quattrocento Sans" w:cs="Quattrocento Sans"/>
        </w:rPr>
      </w:pPr>
      <w:r>
        <w:t xml:space="preserve">Was successfully completed </w:t>
      </w:r>
      <w:r>
        <w:rPr>
          <w:rFonts w:ascii="Quattrocento Sans" w:eastAsia="Quattrocento Sans" w:hAnsi="Quattrocento Sans" w:cs="Quattrocento Sans"/>
        </w:rPr>
        <w:t xml:space="preserve"> </w:t>
      </w:r>
      <w:r>
        <w:rPr>
          <w:rFonts w:ascii="MS Gothic" w:eastAsia="MS Gothic" w:hAnsi="MS Gothic" w:cs="MS Gothic"/>
          <w:sz w:val="36"/>
          <w:szCs w:val="36"/>
        </w:rPr>
        <w:t>☐</w:t>
      </w:r>
      <w:r>
        <w:t xml:space="preserve">      Needs to be tried again </w:t>
      </w:r>
      <w:r>
        <w:rPr>
          <w:rFonts w:ascii="Quattrocento Sans" w:eastAsia="Quattrocento Sans" w:hAnsi="Quattrocento Sans" w:cs="Quattrocento Sans"/>
        </w:rPr>
        <w:t xml:space="preserve"> </w:t>
      </w:r>
      <w:r>
        <w:rPr>
          <w:rFonts w:ascii="MS Gothic" w:eastAsia="MS Gothic" w:hAnsi="MS Gothic" w:cs="MS Gothic"/>
          <w:sz w:val="36"/>
          <w:szCs w:val="36"/>
        </w:rPr>
        <w:t>☐</w:t>
      </w:r>
    </w:p>
    <w:p w14:paraId="00000094" w14:textId="77777777" w:rsidR="008F53F4" w:rsidRDefault="008B7E8A">
      <w:pPr>
        <w:spacing w:after="240" w:line="240" w:lineRule="auto"/>
      </w:pPr>
      <w:r>
        <w:t>Learner Comments:</w:t>
      </w:r>
    </w:p>
    <w:p w14:paraId="00000095" w14:textId="77777777" w:rsidR="008F53F4" w:rsidRDefault="008B7E8A">
      <w:pPr>
        <w:spacing w:after="240" w:line="240" w:lineRule="auto"/>
      </w:pPr>
      <w:r>
        <w:rPr>
          <w:noProof/>
        </w:rPr>
        <mc:AlternateContent>
          <mc:Choice Requires="wpg">
            <w:drawing>
              <wp:inline distT="0" distB="0" distL="0" distR="0">
                <wp:extent cx="5934075" cy="1219200"/>
                <wp:effectExtent l="0" t="0" r="0" b="0"/>
                <wp:docPr id="75" name="Rectangle 75" descr="enter Learner comments"/>
                <wp:cNvGraphicFramePr/>
                <a:graphic xmlns:a="http://schemas.openxmlformats.org/drawingml/2006/main">
                  <a:graphicData uri="http://schemas.microsoft.com/office/word/2010/wordprocessingShape">
                    <wps:wsp>
                      <wps:cNvSpPr/>
                      <wps:spPr>
                        <a:xfrm>
                          <a:off x="2388488" y="3179925"/>
                          <a:ext cx="5915025" cy="1200150"/>
                        </a:xfrm>
                        <a:prstGeom prst="rect">
                          <a:avLst/>
                        </a:prstGeom>
                        <a:solidFill>
                          <a:schemeClr val="lt1"/>
                        </a:solidFill>
                        <a:ln w="19050" cap="flat" cmpd="sng">
                          <a:solidFill>
                            <a:schemeClr val="dk1"/>
                          </a:solidFill>
                          <a:prstDash val="solid"/>
                          <a:miter lim="800000"/>
                          <a:headEnd type="none" w="sm" len="sm"/>
                          <a:tailEnd type="none" w="sm" len="sm"/>
                        </a:ln>
                      </wps:spPr>
                      <wps:txbx>
                        <w:txbxContent>
                          <w:p w14:paraId="73CED472" w14:textId="77777777" w:rsidR="008F53F4" w:rsidRDefault="008F53F4">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34075" cy="1219200"/>
                <wp:effectExtent b="0" l="0" r="0" t="0"/>
                <wp:docPr descr="enter Learner comments" id="75" name="image3.png"/>
                <a:graphic>
                  <a:graphicData uri="http://schemas.openxmlformats.org/drawingml/2006/picture">
                    <pic:pic>
                      <pic:nvPicPr>
                        <pic:cNvPr descr="enter Learner comments" id="0" name="image3.png"/>
                        <pic:cNvPicPr preferRelativeResize="0"/>
                      </pic:nvPicPr>
                      <pic:blipFill>
                        <a:blip r:embed="rId21"/>
                        <a:srcRect/>
                        <a:stretch>
                          <a:fillRect/>
                        </a:stretch>
                      </pic:blipFill>
                      <pic:spPr>
                        <a:xfrm>
                          <a:off x="0" y="0"/>
                          <a:ext cx="5934075" cy="1219200"/>
                        </a:xfrm>
                        <a:prstGeom prst="rect"/>
                        <a:ln/>
                      </pic:spPr>
                    </pic:pic>
                  </a:graphicData>
                </a:graphic>
              </wp:inline>
            </w:drawing>
          </mc:Fallback>
        </mc:AlternateContent>
      </w:r>
    </w:p>
    <w:p w14:paraId="00000096" w14:textId="77777777" w:rsidR="008F53F4" w:rsidRDefault="008F53F4">
      <w:pPr>
        <w:spacing w:after="240" w:line="240" w:lineRule="auto"/>
      </w:pPr>
    </w:p>
    <w:p w14:paraId="00000097" w14:textId="77777777" w:rsidR="008F53F4" w:rsidRDefault="008F53F4">
      <w:pPr>
        <w:spacing w:after="240" w:line="240" w:lineRule="auto"/>
      </w:pPr>
    </w:p>
    <w:p w14:paraId="00000098" w14:textId="77777777" w:rsidR="008F53F4" w:rsidRDefault="008B7E8A">
      <w:pPr>
        <w:spacing w:after="240" w:line="240" w:lineRule="auto"/>
      </w:pPr>
      <w:r>
        <w:t>Instructor (print):</w:t>
      </w:r>
      <w:r>
        <w:tab/>
      </w:r>
      <w:r>
        <w:tab/>
      </w:r>
      <w:r>
        <w:tab/>
      </w:r>
      <w:r>
        <w:tab/>
      </w:r>
      <w:r>
        <w:tab/>
        <w:t>Learner Signature:</w:t>
      </w:r>
    </w:p>
    <w:p w14:paraId="00000099" w14:textId="77777777" w:rsidR="008F53F4" w:rsidRDefault="008B7E8A">
      <w:pPr>
        <w:pStyle w:val="Heading1"/>
      </w:pPr>
      <w:bookmarkStart w:id="2" w:name="_heading=h.1fob9te" w:colFirst="0" w:colLast="0"/>
      <w:bookmarkEnd w:id="2"/>
      <w:r>
        <w:lastRenderedPageBreak/>
        <w:t>Skill Building Activities</w:t>
      </w:r>
    </w:p>
    <w:p w14:paraId="0000009A" w14:textId="77777777" w:rsidR="008F53F4" w:rsidRDefault="008B7E8A">
      <w:pPr>
        <w:spacing w:after="0"/>
        <w:rPr>
          <w:b/>
        </w:rPr>
      </w:pPr>
      <w:r>
        <w:rPr>
          <w:b/>
        </w:rPr>
        <w:t>Links to online resources:</w:t>
      </w:r>
    </w:p>
    <w:p w14:paraId="0000009B" w14:textId="77777777" w:rsidR="008F53F4" w:rsidRDefault="008B7E8A">
      <w:pPr>
        <w:numPr>
          <w:ilvl w:val="0"/>
          <w:numId w:val="7"/>
        </w:numPr>
        <w:spacing w:after="0" w:line="276" w:lineRule="auto"/>
      </w:pPr>
      <w:r>
        <w:t xml:space="preserve">BBC </w:t>
      </w:r>
      <w:proofErr w:type="spellStart"/>
      <w:r>
        <w:t>Skillswise</w:t>
      </w:r>
      <w:proofErr w:type="spellEnd"/>
      <w:r>
        <w:t xml:space="preserve"> – “Instructions” – </w:t>
      </w:r>
      <w:hyperlink r:id="rId22">
        <w:r>
          <w:rPr>
            <w:color w:val="0563C1"/>
            <w:u w:val="single"/>
          </w:rPr>
          <w:t>http://www.bbc.co.uk/skillswise/topic/instructions</w:t>
        </w:r>
      </w:hyperlink>
      <w:r>
        <w:t xml:space="preserve"> - learn to recognize instructional texts; practise following instructions in the game</w:t>
      </w:r>
    </w:p>
    <w:p w14:paraId="0000009C" w14:textId="77777777" w:rsidR="008F53F4" w:rsidRDefault="008B7E8A">
      <w:pPr>
        <w:numPr>
          <w:ilvl w:val="0"/>
          <w:numId w:val="7"/>
        </w:numPr>
        <w:spacing w:after="0" w:line="276" w:lineRule="auto"/>
      </w:pPr>
      <w:r>
        <w:t xml:space="preserve">Skill Plan’s, “Measure Up” - </w:t>
      </w:r>
      <w:hyperlink r:id="rId23">
        <w:r>
          <w:rPr>
            <w:color w:val="0563C1"/>
            <w:u w:val="single"/>
          </w:rPr>
          <w:t>http://www.skillplan.ca/measure-up</w:t>
        </w:r>
      </w:hyperlink>
      <w:r>
        <w:t xml:space="preserve"> , (select “English”, “Choice of Activities”, “Practice”, “Reading”, and “Notes, Letters, Memos”) – tasks to practise following the sequence of events, and following simple, straightforward </w:t>
      </w:r>
      <w:r>
        <w:t>instructions, in notes, letters, and memos</w:t>
      </w:r>
    </w:p>
    <w:p w14:paraId="0000009D" w14:textId="77777777" w:rsidR="008F53F4" w:rsidRDefault="008B7E8A">
      <w:pPr>
        <w:numPr>
          <w:ilvl w:val="0"/>
          <w:numId w:val="7"/>
        </w:numPr>
        <w:spacing w:after="0" w:line="276" w:lineRule="auto"/>
      </w:pPr>
      <w:r>
        <w:t xml:space="preserve">GCF </w:t>
      </w:r>
      <w:proofErr w:type="spellStart"/>
      <w:r>
        <w:t>LearnFree</w:t>
      </w:r>
      <w:proofErr w:type="spellEnd"/>
      <w:r>
        <w:t xml:space="preserve"> – “Practice Reading” Games - </w:t>
      </w:r>
      <w:hyperlink r:id="rId24">
        <w:r>
          <w:rPr>
            <w:color w:val="0563C1"/>
            <w:u w:val="single"/>
          </w:rPr>
          <w:t>http://www.gcflearnfree.org/reading/practicereading/play</w:t>
        </w:r>
      </w:hyperlink>
      <w:r>
        <w:t xml:space="preserve"> - choose a category (e.g. conversatio</w:t>
      </w:r>
      <w:r>
        <w:t xml:space="preserve">n, commands, writing) from the top row of icons, and the “texts” icon from the bottom row, to practise reading comprehension; read passages of text and respond to question </w:t>
      </w:r>
    </w:p>
    <w:p w14:paraId="0000009E" w14:textId="77777777" w:rsidR="008F53F4" w:rsidRDefault="008B7E8A">
      <w:pPr>
        <w:numPr>
          <w:ilvl w:val="0"/>
          <w:numId w:val="7"/>
        </w:numPr>
        <w:spacing w:after="0" w:line="276" w:lineRule="auto"/>
      </w:pPr>
      <w:proofErr w:type="spellStart"/>
      <w:r>
        <w:t>Literacytools</w:t>
      </w:r>
      <w:proofErr w:type="spellEnd"/>
      <w:r>
        <w:t xml:space="preserve"> – “Writing Notes” -  </w:t>
      </w:r>
      <w:hyperlink r:id="rId25">
        <w:r>
          <w:rPr>
            <w:color w:val="0563C1"/>
            <w:u w:val="single"/>
          </w:rPr>
          <w:t>http://www.literacytools.ie/pages/actions/viewPdfFile.cfm?pId=177</w:t>
        </w:r>
      </w:hyperlink>
      <w:r>
        <w:t xml:space="preserve"> – learn how to write instructions in a brief note or message; by learning to write notes, the learner can also develop skills for reading notes</w:t>
      </w:r>
    </w:p>
    <w:p w14:paraId="0000009F" w14:textId="77777777" w:rsidR="008F53F4" w:rsidRDefault="008B7E8A">
      <w:pPr>
        <w:spacing w:after="0"/>
        <w:rPr>
          <w:b/>
        </w:rPr>
      </w:pPr>
      <w:r>
        <w:rPr>
          <w:b/>
        </w:rPr>
        <w:t>LearningH</w:t>
      </w:r>
      <w:r>
        <w:rPr>
          <w:b/>
        </w:rPr>
        <w:t>UB Courses Available:</w:t>
      </w:r>
    </w:p>
    <w:p w14:paraId="000000A0" w14:textId="77777777" w:rsidR="008F53F4" w:rsidRDefault="008B7E8A">
      <w:pPr>
        <w:numPr>
          <w:ilvl w:val="0"/>
          <w:numId w:val="9"/>
        </w:numPr>
        <w:spacing w:after="0" w:line="240" w:lineRule="auto"/>
        <w:rPr>
          <w:b/>
        </w:rPr>
      </w:pPr>
      <w:r>
        <w:rPr>
          <w:b/>
        </w:rPr>
        <w:t>Live Classes (SABA) -  “Reading Comprehension”</w:t>
      </w:r>
    </w:p>
    <w:p w14:paraId="000000A1" w14:textId="77777777" w:rsidR="008F53F4" w:rsidRDefault="008B7E8A">
      <w:pPr>
        <w:numPr>
          <w:ilvl w:val="0"/>
          <w:numId w:val="8"/>
        </w:numPr>
        <w:spacing w:after="0" w:line="240" w:lineRule="auto"/>
      </w:pPr>
      <w:r>
        <w:rPr>
          <w:b/>
        </w:rPr>
        <w:t>Essential Skills, Independent Study, Short Courses</w:t>
      </w:r>
      <w:r>
        <w:t xml:space="preserve"> </w:t>
      </w:r>
    </w:p>
    <w:p w14:paraId="000000A2" w14:textId="77777777" w:rsidR="008F53F4" w:rsidRDefault="008B7E8A">
      <w:pPr>
        <w:numPr>
          <w:ilvl w:val="1"/>
          <w:numId w:val="5"/>
        </w:numPr>
        <w:spacing w:after="0" w:line="240" w:lineRule="auto"/>
        <w:ind w:left="1434" w:hanging="357"/>
      </w:pPr>
      <w:r>
        <w:t>Improving Your Job Skills (Module 2- Communication)</w:t>
      </w:r>
    </w:p>
    <w:p w14:paraId="000000A3" w14:textId="77777777" w:rsidR="008F53F4" w:rsidRDefault="008B7E8A">
      <w:pPr>
        <w:numPr>
          <w:ilvl w:val="0"/>
          <w:numId w:val="8"/>
        </w:numPr>
        <w:spacing w:after="0" w:line="240" w:lineRule="auto"/>
        <w:ind w:hanging="357"/>
        <w:rPr>
          <w:b/>
        </w:rPr>
      </w:pPr>
      <w:r>
        <w:rPr>
          <w:b/>
        </w:rPr>
        <w:t xml:space="preserve">Reading &amp; Writing, Independent Study </w:t>
      </w:r>
      <w:r>
        <w:t>(Assigned by practitioner after assessment)</w:t>
      </w:r>
    </w:p>
    <w:p w14:paraId="000000A4" w14:textId="77777777" w:rsidR="008F53F4" w:rsidRDefault="008B7E8A">
      <w:pPr>
        <w:numPr>
          <w:ilvl w:val="1"/>
          <w:numId w:val="5"/>
        </w:numPr>
        <w:spacing w:after="0" w:line="240" w:lineRule="auto"/>
        <w:rPr>
          <w:b/>
        </w:rPr>
      </w:pPr>
      <w:r>
        <w:t>Re</w:t>
      </w:r>
      <w:r>
        <w:t>ading Level 1, Assignment: all lessons teach essential reading strategies required to read and understand brief texts (</w:t>
      </w:r>
      <w:proofErr w:type="gramStart"/>
      <w:r>
        <w:t>e.g.</w:t>
      </w:r>
      <w:proofErr w:type="gramEnd"/>
      <w:r>
        <w:t xml:space="preserve"> Finding Main Ideas, Working with Order, Using Context Clues, etc.)</w:t>
      </w:r>
    </w:p>
    <w:p w14:paraId="000000A5" w14:textId="77777777" w:rsidR="008F53F4" w:rsidRDefault="008B7E8A">
      <w:pPr>
        <w:numPr>
          <w:ilvl w:val="1"/>
          <w:numId w:val="5"/>
        </w:numPr>
        <w:spacing w:after="0" w:line="240" w:lineRule="auto"/>
        <w:ind w:hanging="357"/>
      </w:pPr>
      <w:r>
        <w:t>Reading Level 1, Assignment 2: You Have a Message, Getting the De</w:t>
      </w:r>
      <w:r>
        <w:t>tails, What Should I Do, How to Read a Message, Action Plan</w:t>
      </w:r>
    </w:p>
    <w:p w14:paraId="000000A6" w14:textId="77777777" w:rsidR="008F53F4" w:rsidRDefault="008B7E8A">
      <w:pPr>
        <w:spacing w:after="0"/>
        <w:rPr>
          <w:b/>
        </w:rPr>
      </w:pPr>
      <w:r>
        <w:rPr>
          <w:b/>
        </w:rPr>
        <w:t>*To access LearningHUB courses</w:t>
      </w:r>
      <w:r>
        <w:t>, learners must register for the LearningHUB e-Channel program by completing the registration form on their website and completing the course selection (page 2 of the</w:t>
      </w:r>
      <w:r>
        <w:t xml:space="preserve"> registration form): </w:t>
      </w:r>
      <w:hyperlink r:id="rId26">
        <w:r>
          <w:rPr>
            <w:color w:val="0563C1"/>
            <w:u w:val="single"/>
          </w:rPr>
          <w:t>https://www.learninghub.ca/user/register</w:t>
        </w:r>
      </w:hyperlink>
    </w:p>
    <w:p w14:paraId="000000A7" w14:textId="77777777" w:rsidR="008F53F4" w:rsidRDefault="008B7E8A">
      <w:pPr>
        <w:pBdr>
          <w:top w:val="nil"/>
          <w:left w:val="nil"/>
          <w:bottom w:val="nil"/>
          <w:right w:val="nil"/>
          <w:between w:val="nil"/>
        </w:pBdr>
        <w:spacing w:after="0" w:line="240" w:lineRule="auto"/>
        <w:rPr>
          <w:b/>
          <w:color w:val="000000"/>
        </w:rPr>
      </w:pPr>
      <w:r>
        <w:rPr>
          <w:b/>
          <w:color w:val="000000"/>
        </w:rPr>
        <w:t>*To Access LearningHUB Course Catalogue:</w:t>
      </w:r>
    </w:p>
    <w:p w14:paraId="000000A8" w14:textId="77777777" w:rsidR="008F53F4" w:rsidRDefault="008B7E8A">
      <w:pPr>
        <w:spacing w:after="0"/>
      </w:pPr>
      <w:hyperlink r:id="rId27">
        <w:r>
          <w:rPr>
            <w:color w:val="0563C1"/>
            <w:u w:val="single"/>
          </w:rPr>
          <w:t>https://www.learninghub.ca/sites/default/files/TLH%20Course%20Catalogue%20%20Mar19%20F.pdf</w:t>
        </w:r>
      </w:hyperlink>
    </w:p>
    <w:p w14:paraId="000000A9" w14:textId="77777777" w:rsidR="008F53F4" w:rsidRDefault="008F53F4">
      <w:pPr>
        <w:spacing w:after="240"/>
      </w:pPr>
    </w:p>
    <w:sectPr w:rsidR="008F53F4">
      <w:headerReference w:type="default" r:id="rId28"/>
      <w:footerReference w:type="default" r:id="rId2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6170" w14:textId="77777777" w:rsidR="008B7E8A" w:rsidRDefault="008B7E8A">
      <w:pPr>
        <w:spacing w:after="0" w:line="240" w:lineRule="auto"/>
      </w:pPr>
      <w:r>
        <w:separator/>
      </w:r>
    </w:p>
  </w:endnote>
  <w:endnote w:type="continuationSeparator" w:id="0">
    <w:p w14:paraId="4729A3C7" w14:textId="77777777" w:rsidR="008B7E8A" w:rsidRDefault="008B7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Sans">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B" w14:textId="0ED31E50" w:rsidR="008F53F4" w:rsidRDefault="008B7E8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12F91">
      <w:rPr>
        <w:noProof/>
        <w:color w:val="000000"/>
      </w:rPr>
      <w:t>1</w:t>
    </w:r>
    <w:r>
      <w:rPr>
        <w:color w:val="000000"/>
      </w:rPr>
      <w:fldChar w:fldCharType="end"/>
    </w:r>
  </w:p>
  <w:p w14:paraId="000000AC" w14:textId="77777777" w:rsidR="008F53F4" w:rsidRDefault="008B7E8A">
    <w:pPr>
      <w:pBdr>
        <w:top w:val="nil"/>
        <w:left w:val="nil"/>
        <w:bottom w:val="nil"/>
        <w:right w:val="nil"/>
        <w:between w:val="nil"/>
      </w:pBdr>
      <w:tabs>
        <w:tab w:val="center" w:pos="4680"/>
        <w:tab w:val="right" w:pos="9360"/>
      </w:tabs>
      <w:spacing w:after="0" w:line="240" w:lineRule="auto"/>
      <w:rPr>
        <w:color w:val="000000"/>
      </w:rPr>
    </w:pPr>
    <w:r>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63D65" w14:textId="77777777" w:rsidR="008B7E8A" w:rsidRDefault="008B7E8A">
      <w:pPr>
        <w:spacing w:after="0" w:line="240" w:lineRule="auto"/>
      </w:pPr>
      <w:r>
        <w:separator/>
      </w:r>
    </w:p>
  </w:footnote>
  <w:footnote w:type="continuationSeparator" w:id="0">
    <w:p w14:paraId="7F1C320B" w14:textId="77777777" w:rsidR="008B7E8A" w:rsidRDefault="008B7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A" w14:textId="77777777" w:rsidR="008F53F4" w:rsidRDefault="008B7E8A">
    <w:pPr>
      <w:pBdr>
        <w:top w:val="nil"/>
        <w:left w:val="nil"/>
        <w:bottom w:val="nil"/>
        <w:right w:val="nil"/>
        <w:between w:val="nil"/>
      </w:pBdr>
      <w:tabs>
        <w:tab w:val="center" w:pos="4680"/>
        <w:tab w:val="right" w:pos="9360"/>
      </w:tabs>
      <w:spacing w:after="0" w:line="240" w:lineRule="auto"/>
      <w:rPr>
        <w:color w:val="4C0000"/>
      </w:rPr>
    </w:pPr>
    <w:r>
      <w:rPr>
        <w:color w:val="4C0000"/>
      </w:rPr>
      <w:t>Task Title:</w:t>
    </w:r>
    <w:r>
      <w:t xml:space="preserve"> </w:t>
    </w:r>
    <w:r>
      <w:rPr>
        <w:color w:val="4C0000"/>
      </w:rPr>
      <w:t>Notefromcoworker_EA_A1.1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5C7"/>
    <w:multiLevelType w:val="multilevel"/>
    <w:tmpl w:val="10BAF7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44126C"/>
    <w:multiLevelType w:val="multilevel"/>
    <w:tmpl w:val="DE04D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5F2FCE"/>
    <w:multiLevelType w:val="multilevel"/>
    <w:tmpl w:val="72C46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ED046B"/>
    <w:multiLevelType w:val="multilevel"/>
    <w:tmpl w:val="37226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1CE4A2F"/>
    <w:multiLevelType w:val="multilevel"/>
    <w:tmpl w:val="629C997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491319D0"/>
    <w:multiLevelType w:val="multilevel"/>
    <w:tmpl w:val="D820FA3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49DF3CF5"/>
    <w:multiLevelType w:val="multilevel"/>
    <w:tmpl w:val="8034B62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53DD11C2"/>
    <w:multiLevelType w:val="multilevel"/>
    <w:tmpl w:val="C5943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5D85541"/>
    <w:multiLevelType w:val="multilevel"/>
    <w:tmpl w:val="D6BC6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7"/>
  </w:num>
  <w:num w:numId="3">
    <w:abstractNumId w:val="4"/>
  </w:num>
  <w:num w:numId="4">
    <w:abstractNumId w:val="5"/>
  </w:num>
  <w:num w:numId="5">
    <w:abstractNumId w:val="1"/>
  </w:num>
  <w:num w:numId="6">
    <w:abstractNumId w:val="6"/>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3F4"/>
    <w:rsid w:val="008B7E8A"/>
    <w:rsid w:val="008F53F4"/>
    <w:rsid w:val="00F12F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6387FA-0400-4F9B-851C-6FAED23D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4"/>
        <w:szCs w:val="24"/>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semiHidden/>
    <w:unhideWhenUsed/>
    <w:qFormat/>
    <w:rsid w:val="00425900"/>
    <w:pPr>
      <w:keepNext/>
      <w:keepLines/>
      <w:spacing w:before="40" w:after="0"/>
      <w:jc w:val="center"/>
      <w:outlineLvl w:val="1"/>
    </w:pPr>
    <w:rPr>
      <w:rFonts w:eastAsiaTheme="majorEastAsia" w:cstheme="majorBidi"/>
      <w:color w:val="4C0000"/>
      <w:sz w:val="32"/>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PlaceholderText">
    <w:name w:val="Placeholder Text"/>
    <w:basedOn w:val="DefaultParagraphFont"/>
    <w:uiPriority w:val="99"/>
    <w:semiHidden/>
    <w:rsid w:val="00D4043E"/>
    <w:rPr>
      <w:color w:val="808080"/>
    </w:rPr>
  </w:style>
  <w:style w:type="paragraph" w:customStyle="1" w:styleId="CM102">
    <w:name w:val="CM102"/>
    <w:basedOn w:val="Normal"/>
    <w:next w:val="Normal"/>
    <w:uiPriority w:val="99"/>
    <w:rsid w:val="008263B8"/>
    <w:pPr>
      <w:widowControl w:val="0"/>
      <w:autoSpaceDE w:val="0"/>
      <w:autoSpaceDN w:val="0"/>
      <w:adjustRightInd w:val="0"/>
      <w:spacing w:after="0" w:line="240" w:lineRule="auto"/>
    </w:pPr>
    <w:rPr>
      <w:rFonts w:ascii="Arial" w:eastAsia="Times New Roman" w:hAnsi="Arial" w:cs="Arial"/>
    </w:rPr>
  </w:style>
  <w:style w:type="paragraph" w:customStyle="1" w:styleId="Default">
    <w:name w:val="Default"/>
    <w:rsid w:val="008263B8"/>
    <w:pPr>
      <w:widowControl w:val="0"/>
      <w:autoSpaceDE w:val="0"/>
      <w:autoSpaceDN w:val="0"/>
      <w:adjustRightInd w:val="0"/>
      <w:spacing w:after="0" w:line="240" w:lineRule="auto"/>
    </w:pPr>
    <w:rPr>
      <w:rFonts w:ascii="Arial" w:eastAsia="Times New Roman" w:hAnsi="Arial" w:cs="Arial"/>
      <w:color w:val="000000"/>
    </w:rPr>
  </w:style>
  <w:style w:type="paragraph" w:customStyle="1" w:styleId="CM99">
    <w:name w:val="CM99"/>
    <w:basedOn w:val="Default"/>
    <w:next w:val="Default"/>
    <w:uiPriority w:val="99"/>
    <w:rsid w:val="008263B8"/>
    <w:rPr>
      <w:color w:val="auto"/>
    </w:rPr>
  </w:style>
  <w:style w:type="paragraph" w:customStyle="1" w:styleId="CM6">
    <w:name w:val="CM6"/>
    <w:basedOn w:val="Default"/>
    <w:next w:val="Default"/>
    <w:uiPriority w:val="99"/>
    <w:rsid w:val="008263B8"/>
    <w:pPr>
      <w:spacing w:line="311" w:lineRule="atLeast"/>
    </w:pPr>
    <w:rPr>
      <w:color w:val="auto"/>
    </w:rPr>
  </w:style>
  <w:style w:type="paragraph" w:styleId="NoSpacing">
    <w:name w:val="No Spacing"/>
    <w:uiPriority w:val="1"/>
    <w:qFormat/>
    <w:rsid w:val="007C14B9"/>
    <w:pPr>
      <w:spacing w:after="0" w:line="240" w:lineRule="auto"/>
    </w:pPr>
    <w:rPr>
      <w:rFonts w:ascii="Calibri" w:eastAsia="Calibri" w:hAnsi="Calibri" w:cs="Times New Roman"/>
      <w:sz w:val="22"/>
      <w:szCs w:val="22"/>
    </w:rPr>
  </w:style>
  <w:style w:type="character" w:styleId="FollowedHyperlink">
    <w:name w:val="FollowedHyperlink"/>
    <w:basedOn w:val="DefaultParagraphFont"/>
    <w:uiPriority w:val="99"/>
    <w:semiHidden/>
    <w:unhideWhenUsed/>
    <w:rsid w:val="0055729C"/>
    <w:rPr>
      <w:color w:val="954F72" w:themeColor="followedHyperlink"/>
      <w:u w:val="single"/>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hyperlink" Target="https://www.learninghub.ca/user/register" TargetMode="External"/><Relationship Id="rId3" Type="http://schemas.openxmlformats.org/officeDocument/2006/relationships/styles" Target="styles.xml"/><Relationship Id="rId21" Type="http://schemas.openxmlformats.org/officeDocument/2006/relationships/image" Target="media/image30.png"/><Relationship Id="rId7" Type="http://schemas.openxmlformats.org/officeDocument/2006/relationships/endnotes" Target="endnotes.xml"/><Relationship Id="rId12" Type="http://schemas.openxmlformats.org/officeDocument/2006/relationships/image" Target="media/image12.png"/><Relationship Id="rId17" Type="http://schemas.openxmlformats.org/officeDocument/2006/relationships/image" Target="media/image9.png"/><Relationship Id="rId25" Type="http://schemas.openxmlformats.org/officeDocument/2006/relationships/hyperlink" Target="http://www.literacytools.ie/pages/actions/viewPdfFile.cfm?pId=177"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5.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3.png"/><Relationship Id="rId24" Type="http://schemas.openxmlformats.org/officeDocument/2006/relationships/hyperlink" Target="http://www.gcflearnfree.org/reading/practicereading/play" TargetMode="External"/><Relationship Id="rId5" Type="http://schemas.openxmlformats.org/officeDocument/2006/relationships/webSettings" Target="webSettings.xml"/><Relationship Id="rId15" Type="http://schemas.openxmlformats.org/officeDocument/2006/relationships/image" Target="media/image14.png"/><Relationship Id="rId23" Type="http://schemas.openxmlformats.org/officeDocument/2006/relationships/hyperlink" Target="http://www.skillplan.ca/measure-up"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1.png"/><Relationship Id="rId14" Type="http://schemas.openxmlformats.org/officeDocument/2006/relationships/image" Target="media/image8.png"/><Relationship Id="rId22" Type="http://schemas.openxmlformats.org/officeDocument/2006/relationships/hyperlink" Target="http://www.bbc.co.uk/skillswise/topic/instructions" TargetMode="External"/><Relationship Id="rId27" Type="http://schemas.openxmlformats.org/officeDocument/2006/relationships/hyperlink" Target="https://www.learninghub.ca/sites/default/files/TLH%20Course%20Catalogue%20%20Mar19%20F.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A1nN4s/btndzwG7bTkw8B9EjhA==">AMUW2mVj70TlIvvkW0YU6vzgoKfvNfdcrmqlFkA4fXjJ+xs6ZPH3Hsf/V9fbxJeb9WTHCkGohezI4uAylgk5D4Du+or3UWplNajR+ShBYave9hCz/gZcIgSplsFCzOsrfyLVKVq0tRSugShGD9G0HUFuWmBXuz0rlhFyhrtWE71Zk1zY2ycJDIpYb1eVpWJt8BaKgfUZNLqIXosgZdR4GEgwva2AfdRh0/jJPgtlmt01R6wsolUDdfykPPGvHUtZxssoNzlGwz6zfX2tlFuNsysnsxF+SwwrKdUOmw7Us9I8JwlpqkmUSW+XWv5w+chH3MzeLioKTHqnfOIgjyBnIPgeNtQTe6FeeaRZV3Eyty8zF81zvnsLZ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953</Words>
  <Characters>5434</Characters>
  <Application>Microsoft Office Word</Application>
  <DocSecurity>0</DocSecurity>
  <Lines>45</Lines>
  <Paragraphs>12</Paragraphs>
  <ScaleCrop>false</ScaleCrop>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Joy</dc:creator>
  <cp:lastModifiedBy>Debera Flynn</cp:lastModifiedBy>
  <cp:revision>2</cp:revision>
  <dcterms:created xsi:type="dcterms:W3CDTF">2021-07-29T19:55:00Z</dcterms:created>
  <dcterms:modified xsi:type="dcterms:W3CDTF">2021-07-29T19:55:00Z</dcterms:modified>
</cp:coreProperties>
</file>