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FD18A" w14:textId="77777777" w:rsidR="005126E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48751A5B" wp14:editId="4F80E72E">
            <wp:extent cx="5943600" cy="1114425"/>
            <wp:effectExtent l="0" t="0" r="0" b="0"/>
            <wp:docPr id="200207820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265832" w14:textId="77777777" w:rsidR="005126EB" w:rsidRDefault="00000000">
      <w:pPr>
        <w:pStyle w:val="Title"/>
        <w:jc w:val="center"/>
      </w:pPr>
      <w:r>
        <w:t>Task Title: Roofing Warranty Facts</w:t>
      </w:r>
    </w:p>
    <w:p w14:paraId="161277CB" w14:textId="77777777" w:rsidR="005126EB" w:rsidRDefault="00000000">
      <w:pPr>
        <w:pStyle w:val="Heading1"/>
      </w:pPr>
      <w:r>
        <w:t>OALCF Cover Sheet – Practitioner Copy</w:t>
      </w:r>
    </w:p>
    <w:p w14:paraId="5D8A6383" w14:textId="77777777" w:rsidR="005126EB" w:rsidRDefault="005126EB">
      <w:pPr>
        <w:spacing w:after="240"/>
      </w:pPr>
    </w:p>
    <w:p w14:paraId="21187E58" w14:textId="45D2C2C5" w:rsidR="005126EB" w:rsidRDefault="008268FE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86DC67" wp14:editId="7E07684F">
                <wp:simplePos x="0" y="0"/>
                <wp:positionH relativeFrom="column">
                  <wp:posOffset>1294130</wp:posOffset>
                </wp:positionH>
                <wp:positionV relativeFrom="paragraph">
                  <wp:posOffset>161201</wp:posOffset>
                </wp:positionV>
                <wp:extent cx="4752304" cy="0"/>
                <wp:effectExtent l="0" t="0" r="0" b="0"/>
                <wp:wrapNone/>
                <wp:docPr id="1629548869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30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11997" id="Straight Connector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9pt,12.7pt" to="476.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43B3C312" w14:textId="6CB4F748" w:rsidR="005126EB" w:rsidRDefault="008268FE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F77B8" wp14:editId="5276010B">
                <wp:simplePos x="0" y="0"/>
                <wp:positionH relativeFrom="column">
                  <wp:posOffset>1171575</wp:posOffset>
                </wp:positionH>
                <wp:positionV relativeFrom="paragraph">
                  <wp:posOffset>146050</wp:posOffset>
                </wp:positionV>
                <wp:extent cx="4893972" cy="0"/>
                <wp:effectExtent l="0" t="0" r="0" b="0"/>
                <wp:wrapNone/>
                <wp:docPr id="158617764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397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83280" id="Straight Connector 21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25pt,11.5pt" to="477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624F5FDB" w14:textId="0ED83B24" w:rsidR="005126EB" w:rsidRDefault="008268FE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61915F" wp14:editId="5EC3A920">
                <wp:simplePos x="0" y="0"/>
                <wp:positionH relativeFrom="column">
                  <wp:posOffset>1442085</wp:posOffset>
                </wp:positionH>
                <wp:positionV relativeFrom="paragraph">
                  <wp:posOffset>161836</wp:posOffset>
                </wp:positionV>
                <wp:extent cx="4629955" cy="0"/>
                <wp:effectExtent l="0" t="0" r="0" b="0"/>
                <wp:wrapNone/>
                <wp:docPr id="656959883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9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3C42D" id="Straight Connector 22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55pt,12.75pt" to="478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126EB" w14:paraId="5138ED9F" w14:textId="77777777">
        <w:trPr>
          <w:trHeight w:val="485"/>
        </w:trPr>
        <w:tc>
          <w:tcPr>
            <w:tcW w:w="3116" w:type="dxa"/>
          </w:tcPr>
          <w:p w14:paraId="1A1D37FE" w14:textId="77777777" w:rsidR="005126EB" w:rsidRDefault="00000000">
            <w:pPr>
              <w:spacing w:after="240"/>
              <w:ind w:hanging="112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DF9C02C" w14:textId="77777777" w:rsidR="005126E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214E3AF8" w14:textId="77777777" w:rsidR="005126E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5126EB" w14:paraId="171DC34D" w14:textId="77777777">
        <w:tc>
          <w:tcPr>
            <w:tcW w:w="3116" w:type="dxa"/>
          </w:tcPr>
          <w:p w14:paraId="1000C914" w14:textId="77777777" w:rsidR="005126E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EEE2D32" wp14:editId="52489DE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02078189" name="Rectangle 2002078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512EAE" w14:textId="77777777" w:rsidR="005126EB" w:rsidRDefault="005126E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EE2D32" id="Rectangle 2002078189" o:spid="_x0000_s1026" style="position:absolute;margin-left:260pt;margin-top:0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512EAE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6DE4603" wp14:editId="5830C98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02078193" name="Rectangle 2002078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D77299" w14:textId="77777777" w:rsidR="005126EB" w:rsidRDefault="005126E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DE4603" id="Rectangle 2002078193" o:spid="_x0000_s1027" style="position:absolute;margin-left:260pt;margin-top:-26pt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DGHw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D77299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2B094EA" wp14:editId="2B4DB06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02078185" name="Rectangle 2002078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E6E0A4" w14:textId="77777777" w:rsidR="005126EB" w:rsidRDefault="005126E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B094EA" id="Rectangle 2002078185" o:spid="_x0000_s1028" style="position:absolute;margin-left:406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E6E0A4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E75E9C9" wp14:editId="6C96B9F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02078188" name="Rectangle 2002078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C839AD" w14:textId="77777777" w:rsidR="005126EB" w:rsidRDefault="005126E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75E9C9" id="Rectangle 2002078188" o:spid="_x0000_s1029" style="position:absolute;margin-left:406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C839AD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D68C218" wp14:editId="66EB07A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02078194" name="Rectangle 2002078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D07F52" w14:textId="77777777" w:rsidR="005126EB" w:rsidRDefault="005126E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68C218" id="Rectangle 2002078194" o:spid="_x0000_s1030" style="position:absolute;margin-left:115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ED07F52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092EAF5A" w14:textId="77777777" w:rsidR="005126E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5F09D42E" w14:textId="77777777" w:rsidR="005126E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BDA2B99" w14:textId="77777777" w:rsidR="005126EB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1928CE1" wp14:editId="4E33787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02078199" name="Rectangle 2002078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CD643D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28CE1" id="Rectangle 2002078199" o:spid="_x0000_s1031" style="position:absolute;margin-left:189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BCD643D" w14:textId="77777777" w:rsidR="005126EB" w:rsidRDefault="0051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7A065B0" wp14:editId="4F69D439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02078182" name="Rectangle 2002078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5BDC1F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065B0" id="Rectangle 2002078182" o:spid="_x0000_s1032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P1i7g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E5BDC1F" w14:textId="77777777" w:rsidR="005126EB" w:rsidRDefault="0051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C7897D" w14:textId="77777777" w:rsidR="005126EB" w:rsidRDefault="005126EB">
      <w:pPr>
        <w:spacing w:after="240" w:line="240" w:lineRule="auto"/>
        <w:rPr>
          <w:b/>
        </w:rPr>
      </w:pPr>
    </w:p>
    <w:p w14:paraId="20F25275" w14:textId="77777777" w:rsidR="005126EB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0B522860" w14:textId="77777777" w:rsidR="005126EB" w:rsidRDefault="00000000">
      <w:pPr>
        <w:spacing w:after="240" w:line="240" w:lineRule="auto"/>
      </w:pPr>
      <w:r>
        <w:t>Read a document to learn about types of shingles and roofing warranties.</w:t>
      </w:r>
    </w:p>
    <w:p w14:paraId="69E3A47E" w14:textId="77777777" w:rsidR="005126EB" w:rsidRDefault="005126EB">
      <w:pPr>
        <w:spacing w:after="240" w:line="240" w:lineRule="auto"/>
        <w:rPr>
          <w:b/>
        </w:rPr>
      </w:pPr>
    </w:p>
    <w:p w14:paraId="5D2A69C3" w14:textId="77777777" w:rsidR="005126EB" w:rsidRDefault="00000000">
      <w:pPr>
        <w:spacing w:after="240" w:line="240" w:lineRule="auto"/>
      </w:pPr>
      <w:r>
        <w:rPr>
          <w:b/>
        </w:rPr>
        <w:t>Main Competency/Task Group/Level Indicator:</w:t>
      </w:r>
      <w:r>
        <w:t xml:space="preserve"> </w:t>
      </w:r>
    </w:p>
    <w:p w14:paraId="3F283E93" w14:textId="77777777" w:rsidR="005126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t>Find and Use Information/Interpret documents/A2.2-A2.3</w:t>
      </w:r>
    </w:p>
    <w:p w14:paraId="05F553FD" w14:textId="77777777" w:rsidR="005126EB" w:rsidRDefault="005126EB">
      <w:pPr>
        <w:spacing w:after="240" w:line="240" w:lineRule="auto"/>
        <w:rPr>
          <w:b/>
        </w:rPr>
      </w:pPr>
    </w:p>
    <w:p w14:paraId="2FA3C86F" w14:textId="77777777" w:rsidR="005126E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394D14A7" w14:textId="77777777" w:rsidR="005126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t>Pen &amp; Paper and/or digital device</w:t>
      </w:r>
    </w:p>
    <w:p w14:paraId="5D1E2BB3" w14:textId="77777777" w:rsidR="005126EB" w:rsidRDefault="00000000">
      <w:pPr>
        <w:rPr>
          <w:color w:val="1F3864"/>
          <w:sz w:val="28"/>
          <w:szCs w:val="28"/>
        </w:rPr>
      </w:pPr>
      <w:r>
        <w:br w:type="page"/>
      </w:r>
    </w:p>
    <w:p w14:paraId="697F547B" w14:textId="77777777" w:rsidR="005126EB" w:rsidRDefault="00000000">
      <w:pPr>
        <w:pStyle w:val="Heading1"/>
        <w:spacing w:after="240"/>
      </w:pPr>
      <w:r>
        <w:lastRenderedPageBreak/>
        <w:t>Learner Information</w:t>
      </w:r>
    </w:p>
    <w:p w14:paraId="54D8E672" w14:textId="77777777" w:rsidR="005126EB" w:rsidRDefault="00000000">
      <w:r>
        <w:rPr>
          <w:color w:val="0D0D0D"/>
          <w:highlight w:val="white"/>
        </w:rPr>
        <w:t>Roofers offer a warranty to homeowners.  It covers defects with the roofing materials and workmanship for a specified period.  Scan the Warranty Facts document.</w:t>
      </w:r>
    </w:p>
    <w:p w14:paraId="200D959B" w14:textId="77777777" w:rsidR="005126EB" w:rsidRDefault="0000000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29FF6CE5" wp14:editId="47014D08">
            <wp:extent cx="5943600" cy="7747000"/>
            <wp:effectExtent l="0" t="0" r="0" b="0"/>
            <wp:docPr id="200207820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12E41" w14:textId="77777777" w:rsidR="005126EB" w:rsidRDefault="0000000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17F4FC75" wp14:editId="2C85D219">
            <wp:extent cx="5943600" cy="7747000"/>
            <wp:effectExtent l="0" t="0" r="0" b="0"/>
            <wp:docPr id="20020782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85060" w14:textId="77777777" w:rsidR="005126EB" w:rsidRDefault="00000000">
      <w:pPr>
        <w:pStyle w:val="Heading1"/>
        <w:spacing w:after="240"/>
      </w:pPr>
      <w:r>
        <w:lastRenderedPageBreak/>
        <w:t>Work Sheet</w:t>
      </w:r>
    </w:p>
    <w:p w14:paraId="78C047C4" w14:textId="77777777" w:rsidR="005126EB" w:rsidRDefault="00000000">
      <w:pPr>
        <w:spacing w:after="240"/>
        <w:rPr>
          <w:b/>
        </w:rPr>
      </w:pPr>
      <w:r>
        <w:rPr>
          <w:b/>
        </w:rPr>
        <w:t>Task 1:  List the 2 types of fibreglass shingles that are available only in Eastern Canada and the U.S.</w:t>
      </w:r>
    </w:p>
    <w:p w14:paraId="038E22B1" w14:textId="77777777" w:rsidR="005126EB" w:rsidRDefault="00000000">
      <w:pPr>
        <w:spacing w:after="240"/>
      </w:pPr>
      <w:r>
        <w:t>Answer:</w:t>
      </w:r>
    </w:p>
    <w:p w14:paraId="7ED596C5" w14:textId="534145C3" w:rsidR="005126EB" w:rsidRDefault="008268FE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E33DE" wp14:editId="26773914">
                <wp:simplePos x="0" y="0"/>
                <wp:positionH relativeFrom="column">
                  <wp:posOffset>-7709</wp:posOffset>
                </wp:positionH>
                <wp:positionV relativeFrom="paragraph">
                  <wp:posOffset>241935</wp:posOffset>
                </wp:positionV>
                <wp:extent cx="6014434" cy="0"/>
                <wp:effectExtent l="0" t="0" r="0" b="0"/>
                <wp:wrapNone/>
                <wp:docPr id="989835727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443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6B43F" id="Straight Connector 23" o:spid="_x0000_s1026" style="position:absolute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19.05pt" to="47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t xml:space="preserve"> </w:t>
      </w:r>
    </w:p>
    <w:p w14:paraId="630605CA" w14:textId="77777777" w:rsidR="005126EB" w:rsidRDefault="00000000">
      <w:pPr>
        <w:spacing w:after="240"/>
      </w:pPr>
      <w:r>
        <w:rPr>
          <w:b/>
        </w:rPr>
        <w:t>Task 2: List the 3 warranty categories for each type of shingle.</w:t>
      </w:r>
    </w:p>
    <w:p w14:paraId="79190AE5" w14:textId="77777777" w:rsidR="005126EB" w:rsidRDefault="00000000">
      <w:pPr>
        <w:spacing w:after="240"/>
      </w:pPr>
      <w:r>
        <w:t xml:space="preserve">Answer:  </w:t>
      </w:r>
    </w:p>
    <w:p w14:paraId="50C3DE57" w14:textId="77777777" w:rsidR="005126EB" w:rsidRDefault="005126EB">
      <w:pPr>
        <w:spacing w:after="240"/>
      </w:pPr>
    </w:p>
    <w:p w14:paraId="05357FDC" w14:textId="7DAF6164" w:rsidR="005126EB" w:rsidRDefault="008268FE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38254D" wp14:editId="2AC074A6">
                <wp:simplePos x="0" y="0"/>
                <wp:positionH relativeFrom="column">
                  <wp:posOffset>0</wp:posOffset>
                </wp:positionH>
                <wp:positionV relativeFrom="paragraph">
                  <wp:posOffset>247104</wp:posOffset>
                </wp:positionV>
                <wp:extent cx="6014434" cy="0"/>
                <wp:effectExtent l="0" t="0" r="0" b="0"/>
                <wp:wrapNone/>
                <wp:docPr id="1191902698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443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DBCD8" id="Straight Connector 23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9.45pt" to="473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7076BCA3" w14:textId="77777777" w:rsidR="005126EB" w:rsidRDefault="00000000">
      <w:pPr>
        <w:spacing w:after="240"/>
        <w:rPr>
          <w:b/>
        </w:rPr>
      </w:pPr>
      <w:r>
        <w:rPr>
          <w:b/>
        </w:rPr>
        <w:t>Task 3:  Which kind of shingle has no exclusions in the warranty through EMCO BP?</w:t>
      </w:r>
    </w:p>
    <w:p w14:paraId="162FAF61" w14:textId="77777777" w:rsidR="005126EB" w:rsidRDefault="00000000">
      <w:pPr>
        <w:spacing w:after="240"/>
      </w:pPr>
      <w:r>
        <w:t xml:space="preserve">Answer:   </w:t>
      </w:r>
    </w:p>
    <w:p w14:paraId="3E67E0F3" w14:textId="77777777" w:rsidR="005126EB" w:rsidRDefault="005126EB">
      <w:pPr>
        <w:spacing w:after="240"/>
      </w:pPr>
    </w:p>
    <w:p w14:paraId="322D9369" w14:textId="7105E5C5" w:rsidR="005126EB" w:rsidRDefault="008268FE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818CE3" wp14:editId="47BF9E14">
                <wp:simplePos x="0" y="0"/>
                <wp:positionH relativeFrom="column">
                  <wp:posOffset>0</wp:posOffset>
                </wp:positionH>
                <wp:positionV relativeFrom="paragraph">
                  <wp:posOffset>242481</wp:posOffset>
                </wp:positionV>
                <wp:extent cx="6014085" cy="0"/>
                <wp:effectExtent l="0" t="0" r="0" b="0"/>
                <wp:wrapNone/>
                <wp:docPr id="970770355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40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E4C33" id="Straight Connector 23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9.1pt" to="473.5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197CE16A" w14:textId="6DA1BE14" w:rsidR="005126EB" w:rsidRDefault="00000000">
      <w:pPr>
        <w:spacing w:after="240"/>
      </w:pPr>
      <w:r>
        <w:rPr>
          <w:b/>
        </w:rPr>
        <w:t>Task 4:  Using Example 1 in the coverage comparison of the warranties offered by EMCO BP and its competitor for 25-year organic shingles, explain why EMCO BP has better coverage.</w:t>
      </w:r>
    </w:p>
    <w:p w14:paraId="66E050CF" w14:textId="77777777" w:rsidR="005126EB" w:rsidRDefault="00000000">
      <w:pPr>
        <w:spacing w:after="240"/>
      </w:pPr>
      <w:r>
        <w:t xml:space="preserve">Answer:   </w:t>
      </w:r>
    </w:p>
    <w:p w14:paraId="468902F8" w14:textId="77777777" w:rsidR="005126EB" w:rsidRDefault="005126EB">
      <w:pPr>
        <w:spacing w:after="240"/>
      </w:pPr>
    </w:p>
    <w:p w14:paraId="1143C1E8" w14:textId="77777777" w:rsidR="005126EB" w:rsidRDefault="005126EB">
      <w:pPr>
        <w:spacing w:after="240"/>
      </w:pPr>
    </w:p>
    <w:p w14:paraId="6F72A4A4" w14:textId="77777777" w:rsidR="005126EB" w:rsidRDefault="005126EB">
      <w:pPr>
        <w:spacing w:after="240"/>
      </w:pPr>
    </w:p>
    <w:p w14:paraId="1C230CBC" w14:textId="1D202E66" w:rsidR="005126EB" w:rsidRDefault="008268FE">
      <w:pPr>
        <w:pStyle w:val="Heading1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A0BD51" wp14:editId="117C52DE">
                <wp:simplePos x="0" y="0"/>
                <wp:positionH relativeFrom="column">
                  <wp:posOffset>0</wp:posOffset>
                </wp:positionH>
                <wp:positionV relativeFrom="paragraph">
                  <wp:posOffset>1217206</wp:posOffset>
                </wp:positionV>
                <wp:extent cx="6014434" cy="0"/>
                <wp:effectExtent l="0" t="0" r="0" b="0"/>
                <wp:wrapNone/>
                <wp:docPr id="1267867715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443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E3C0A" id="Straight Connector 23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95.85pt" to="473.6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>
        <w:br w:type="page"/>
      </w:r>
    </w:p>
    <w:p w14:paraId="07AC442B" w14:textId="77777777" w:rsidR="005126EB" w:rsidRDefault="00000000">
      <w:pPr>
        <w:pStyle w:val="Heading1"/>
        <w:spacing w:after="240"/>
      </w:pPr>
      <w:r>
        <w:lastRenderedPageBreak/>
        <w:t>Answers</w:t>
      </w:r>
    </w:p>
    <w:p w14:paraId="76BFDE1D" w14:textId="77777777" w:rsidR="005126EB" w:rsidRDefault="00000000">
      <w:pPr>
        <w:spacing w:after="240"/>
        <w:rPr>
          <w:b/>
        </w:rPr>
      </w:pPr>
      <w:r>
        <w:rPr>
          <w:b/>
        </w:rPr>
        <w:t>Task 1:  List the 2 types of fibreglass shingles that are available only in Eastern Canada and the U.S.</w:t>
      </w:r>
    </w:p>
    <w:p w14:paraId="39B8FD17" w14:textId="77777777" w:rsidR="005126EB" w:rsidRDefault="00000000">
      <w:pPr>
        <w:spacing w:after="240"/>
      </w:pPr>
      <w:r>
        <w:t>Answer:  Everest and Yukon</w:t>
      </w:r>
    </w:p>
    <w:p w14:paraId="08D22D41" w14:textId="77777777" w:rsidR="005126EB" w:rsidRDefault="005126EB">
      <w:pPr>
        <w:spacing w:after="240"/>
      </w:pPr>
    </w:p>
    <w:p w14:paraId="021EDE8C" w14:textId="77777777" w:rsidR="005126EB" w:rsidRDefault="00000000">
      <w:pPr>
        <w:spacing w:after="240"/>
        <w:rPr>
          <w:b/>
        </w:rPr>
      </w:pPr>
      <w:r>
        <w:rPr>
          <w:b/>
        </w:rPr>
        <w:t>Task 2: List the 3 warranty categories for each type of shingle.</w:t>
      </w:r>
    </w:p>
    <w:p w14:paraId="754C62B8" w14:textId="77777777" w:rsidR="005126EB" w:rsidRDefault="00000000">
      <w:pPr>
        <w:spacing w:after="240"/>
      </w:pPr>
      <w:r>
        <w:t>Answer:  Up-front protection period, warranty period, wind warranty</w:t>
      </w:r>
    </w:p>
    <w:p w14:paraId="0E742017" w14:textId="77777777" w:rsidR="005126EB" w:rsidRDefault="005126EB">
      <w:pPr>
        <w:spacing w:after="240"/>
      </w:pPr>
    </w:p>
    <w:p w14:paraId="17FFC47C" w14:textId="77777777" w:rsidR="005126EB" w:rsidRDefault="00000000">
      <w:pPr>
        <w:spacing w:after="240"/>
        <w:rPr>
          <w:b/>
        </w:rPr>
      </w:pPr>
      <w:r>
        <w:rPr>
          <w:b/>
        </w:rPr>
        <w:t>Task 3:  Which kind of shingle has no exclusions in the warranty through EMCO BP?</w:t>
      </w:r>
    </w:p>
    <w:p w14:paraId="4A219061" w14:textId="77777777" w:rsidR="005126EB" w:rsidRDefault="00000000">
      <w:pPr>
        <w:spacing w:after="240"/>
      </w:pPr>
      <w:r>
        <w:t>Answer:  Organic shingles</w:t>
      </w:r>
    </w:p>
    <w:p w14:paraId="04ACB016" w14:textId="77777777" w:rsidR="005126EB" w:rsidRDefault="005126EB">
      <w:pPr>
        <w:spacing w:after="240"/>
      </w:pPr>
    </w:p>
    <w:p w14:paraId="6FEBDD1C" w14:textId="77777777" w:rsidR="005126EB" w:rsidRDefault="00000000">
      <w:pPr>
        <w:spacing w:after="240"/>
      </w:pPr>
      <w:r>
        <w:rPr>
          <w:b/>
        </w:rPr>
        <w:t>Task 4:  Using Example 1 in the coverage comparison of the warranties offered by EMCO BP and its competitor for 25-year organic shingles, explain why EMCO BP has better coverage.</w:t>
      </w:r>
    </w:p>
    <w:p w14:paraId="468E5FF3" w14:textId="77777777" w:rsidR="005126EB" w:rsidRDefault="00000000">
      <w:pPr>
        <w:spacing w:after="240"/>
      </w:pPr>
      <w:r>
        <w:t xml:space="preserve">Answer:  EMCO BP’s warranty covers a larger portion of the total costs of the roof.  In Example 1, EMCO BP covers 100% of the costs compared with the competitor’s coverage of 81.2%.  </w:t>
      </w:r>
    </w:p>
    <w:p w14:paraId="5F03D2F4" w14:textId="77777777" w:rsidR="005126EB" w:rsidRDefault="005126EB">
      <w:pPr>
        <w:spacing w:after="240"/>
      </w:pPr>
    </w:p>
    <w:p w14:paraId="30C0C723" w14:textId="77777777" w:rsidR="005126EB" w:rsidRDefault="005126EB">
      <w:pPr>
        <w:pStyle w:val="Heading1"/>
        <w:spacing w:after="240"/>
        <w:jc w:val="left"/>
      </w:pPr>
    </w:p>
    <w:p w14:paraId="6EA46427" w14:textId="77777777" w:rsidR="005126EB" w:rsidRDefault="00000000">
      <w:pPr>
        <w:pStyle w:val="Heading1"/>
        <w:spacing w:after="240"/>
      </w:pPr>
      <w:r>
        <w:br w:type="page"/>
      </w:r>
    </w:p>
    <w:p w14:paraId="33A30F39" w14:textId="77777777" w:rsidR="005126EB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8"/>
        <w:gridCol w:w="1975"/>
        <w:gridCol w:w="1976"/>
        <w:gridCol w:w="1976"/>
      </w:tblGrid>
      <w:tr w:rsidR="005126EB" w14:paraId="166F1741" w14:textId="77777777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118BDCA5" w14:textId="77777777" w:rsidR="005126EB" w:rsidRDefault="00000000">
            <w:pPr>
              <w:spacing w:after="240"/>
            </w:pPr>
            <w:r>
              <w:t>Levels</w:t>
            </w:r>
          </w:p>
        </w:tc>
        <w:tc>
          <w:tcPr>
            <w:tcW w:w="2348" w:type="dxa"/>
            <w:shd w:val="clear" w:color="auto" w:fill="D9D9D9"/>
          </w:tcPr>
          <w:p w14:paraId="3D9C5EBD" w14:textId="77777777" w:rsidR="005126EB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32EB465D" w14:textId="77777777" w:rsidR="005126EB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06F71F20" w14:textId="77777777" w:rsidR="005126E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171D116" w14:textId="77777777" w:rsidR="005126EB" w:rsidRDefault="00000000">
            <w:pPr>
              <w:spacing w:after="240"/>
            </w:pPr>
            <w:r>
              <w:t>Completes task independently</w:t>
            </w:r>
          </w:p>
        </w:tc>
      </w:tr>
      <w:tr w:rsidR="005126EB" w14:paraId="7E6A3828" w14:textId="77777777">
        <w:tc>
          <w:tcPr>
            <w:tcW w:w="1075" w:type="dxa"/>
          </w:tcPr>
          <w:p w14:paraId="3EDBDF6C" w14:textId="77777777" w:rsidR="005126EB" w:rsidRDefault="00000000">
            <w:pPr>
              <w:spacing w:after="240"/>
            </w:pPr>
            <w:r>
              <w:t>A2.2</w:t>
            </w:r>
          </w:p>
        </w:tc>
        <w:tc>
          <w:tcPr>
            <w:tcW w:w="2348" w:type="dxa"/>
          </w:tcPr>
          <w:p w14:paraId="1416FEAA" w14:textId="77777777" w:rsidR="005126EB" w:rsidRDefault="00000000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975" w:type="dxa"/>
          </w:tcPr>
          <w:p w14:paraId="51347DB9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65C8045C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455C3BAD" w14:textId="77777777" w:rsidR="005126EB" w:rsidRDefault="005126EB">
            <w:pPr>
              <w:spacing w:after="240"/>
            </w:pPr>
          </w:p>
        </w:tc>
      </w:tr>
      <w:tr w:rsidR="005126EB" w14:paraId="588EE2E6" w14:textId="77777777">
        <w:tc>
          <w:tcPr>
            <w:tcW w:w="1075" w:type="dxa"/>
          </w:tcPr>
          <w:p w14:paraId="4BF94E57" w14:textId="77777777" w:rsidR="005126EB" w:rsidRDefault="00000000">
            <w:pPr>
              <w:spacing w:after="240"/>
            </w:pPr>
            <w:r>
              <w:t>A2.2</w:t>
            </w:r>
          </w:p>
        </w:tc>
        <w:tc>
          <w:tcPr>
            <w:tcW w:w="2348" w:type="dxa"/>
          </w:tcPr>
          <w:p w14:paraId="363F4A87" w14:textId="77777777" w:rsidR="005126EB" w:rsidRDefault="00000000">
            <w:pPr>
              <w:spacing w:after="240"/>
            </w:pPr>
            <w:r>
              <w:t>Uses layout to locate information</w:t>
            </w:r>
          </w:p>
        </w:tc>
        <w:tc>
          <w:tcPr>
            <w:tcW w:w="1975" w:type="dxa"/>
          </w:tcPr>
          <w:p w14:paraId="351AFE9A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67A62073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6B37D90E" w14:textId="77777777" w:rsidR="005126EB" w:rsidRDefault="005126EB">
            <w:pPr>
              <w:spacing w:after="240"/>
            </w:pPr>
          </w:p>
        </w:tc>
      </w:tr>
      <w:tr w:rsidR="005126EB" w14:paraId="7283394E" w14:textId="77777777">
        <w:tc>
          <w:tcPr>
            <w:tcW w:w="1075" w:type="dxa"/>
          </w:tcPr>
          <w:p w14:paraId="7CA37249" w14:textId="77777777" w:rsidR="005126EB" w:rsidRDefault="00000000">
            <w:pPr>
              <w:spacing w:after="240"/>
            </w:pPr>
            <w:r>
              <w:t>A2.2</w:t>
            </w:r>
          </w:p>
        </w:tc>
        <w:tc>
          <w:tcPr>
            <w:tcW w:w="2348" w:type="dxa"/>
          </w:tcPr>
          <w:p w14:paraId="25644778" w14:textId="77777777" w:rsidR="005126EB" w:rsidRDefault="00000000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75" w:type="dxa"/>
          </w:tcPr>
          <w:p w14:paraId="13167E45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60F6CEF8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776ED8E1" w14:textId="77777777" w:rsidR="005126EB" w:rsidRDefault="005126EB">
            <w:pPr>
              <w:spacing w:after="240"/>
            </w:pPr>
          </w:p>
        </w:tc>
      </w:tr>
      <w:tr w:rsidR="005126EB" w14:paraId="621DE51B" w14:textId="77777777">
        <w:tc>
          <w:tcPr>
            <w:tcW w:w="1075" w:type="dxa"/>
          </w:tcPr>
          <w:p w14:paraId="2F3A520F" w14:textId="77777777" w:rsidR="005126EB" w:rsidRDefault="00000000">
            <w:pPr>
              <w:spacing w:after="240"/>
            </w:pPr>
            <w:r>
              <w:t>A2.3</w:t>
            </w:r>
          </w:p>
        </w:tc>
        <w:tc>
          <w:tcPr>
            <w:tcW w:w="2348" w:type="dxa"/>
          </w:tcPr>
          <w:p w14:paraId="6B6AD281" w14:textId="77777777" w:rsidR="005126EB" w:rsidRDefault="00000000">
            <w:pPr>
              <w:spacing w:after="240"/>
            </w:pPr>
            <w:r>
              <w:t>Integrates several pieces of information from documents</w:t>
            </w:r>
          </w:p>
        </w:tc>
        <w:tc>
          <w:tcPr>
            <w:tcW w:w="1975" w:type="dxa"/>
          </w:tcPr>
          <w:p w14:paraId="7C1A7C85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1F27FC9E" w14:textId="77777777" w:rsidR="005126EB" w:rsidRDefault="005126EB">
            <w:pPr>
              <w:spacing w:after="240"/>
            </w:pPr>
          </w:p>
        </w:tc>
        <w:tc>
          <w:tcPr>
            <w:tcW w:w="1976" w:type="dxa"/>
          </w:tcPr>
          <w:p w14:paraId="5C130E71" w14:textId="77777777" w:rsidR="005126EB" w:rsidRDefault="005126EB">
            <w:pPr>
              <w:spacing w:after="240"/>
            </w:pPr>
          </w:p>
        </w:tc>
      </w:tr>
    </w:tbl>
    <w:p w14:paraId="2FEB37C4" w14:textId="77777777" w:rsidR="005126EB" w:rsidRDefault="005126EB">
      <w:pPr>
        <w:spacing w:after="240" w:line="240" w:lineRule="auto"/>
      </w:pPr>
    </w:p>
    <w:p w14:paraId="6DC736D0" w14:textId="77777777" w:rsidR="005126E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A1FD66A" wp14:editId="7271819D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02078192" name="Rectangle 2002078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E66340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FD66A" id="Rectangle 2002078192" o:spid="_x0000_s1033" style="position:absolute;margin-left:236pt;margin-top:0;width:18.2pt;height:1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0E66340" w14:textId="77777777" w:rsidR="005126EB" w:rsidRDefault="0051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7864D77" wp14:editId="46567139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02078190" name="Rectangle 2002078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B84C57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64D77" id="Rectangle 2002078190" o:spid="_x0000_s1034" style="position:absolute;margin-left:411pt;margin-top:0;width:18.2pt;height:1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2B84C57" w14:textId="77777777" w:rsidR="005126EB" w:rsidRDefault="0051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8EB6E3" w14:textId="77777777" w:rsidR="005126EB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D426AE0" wp14:editId="780B050A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2002078200" name="Rectangle 2002078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E10932" w14:textId="77777777" w:rsidR="005126EB" w:rsidRDefault="0051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26AE0" id="Rectangle 2002078200" o:spid="_x0000_s1035" style="position:absolute;margin-left:0;margin-top:16pt;width:484.5pt;height:131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5E10932" w14:textId="77777777" w:rsidR="005126EB" w:rsidRDefault="0051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0AD68B" w14:textId="77777777" w:rsidR="005126EB" w:rsidRDefault="005126EB">
      <w:pPr>
        <w:spacing w:after="240" w:line="240" w:lineRule="auto"/>
      </w:pPr>
    </w:p>
    <w:p w14:paraId="7ED54F2F" w14:textId="77777777" w:rsidR="005126EB" w:rsidRDefault="005126EB">
      <w:pPr>
        <w:spacing w:after="240" w:line="240" w:lineRule="auto"/>
      </w:pPr>
    </w:p>
    <w:p w14:paraId="584BC338" w14:textId="77777777" w:rsidR="005126EB" w:rsidRDefault="005126EB">
      <w:pPr>
        <w:spacing w:after="240" w:line="240" w:lineRule="auto"/>
      </w:pPr>
    </w:p>
    <w:p w14:paraId="6D8D3300" w14:textId="77777777" w:rsidR="005126EB" w:rsidRDefault="005126EB">
      <w:pPr>
        <w:spacing w:after="240" w:line="240" w:lineRule="auto"/>
      </w:pPr>
    </w:p>
    <w:p w14:paraId="5CEA8A46" w14:textId="77777777" w:rsidR="005126EB" w:rsidRDefault="005126EB">
      <w:pPr>
        <w:spacing w:after="240" w:line="240" w:lineRule="auto"/>
      </w:pPr>
    </w:p>
    <w:p w14:paraId="2CC78243" w14:textId="77777777" w:rsidR="005126E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CDD0E37" w14:textId="4B9B3884" w:rsidR="005126EB" w:rsidRDefault="008268FE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1758C" wp14:editId="3F976663">
                <wp:simplePos x="0" y="0"/>
                <wp:positionH relativeFrom="column">
                  <wp:posOffset>3572787</wp:posOffset>
                </wp:positionH>
                <wp:positionV relativeFrom="paragraph">
                  <wp:posOffset>320675</wp:posOffset>
                </wp:positionV>
                <wp:extent cx="2468880" cy="0"/>
                <wp:effectExtent l="0" t="0" r="0" b="0"/>
                <wp:wrapNone/>
                <wp:docPr id="12157477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18378" id="Straight Connector 2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3pt,25.25pt" to="475.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32A75C" wp14:editId="04D2A582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2468880" cy="0"/>
                <wp:effectExtent l="0" t="0" r="0" b="0"/>
                <wp:wrapNone/>
                <wp:docPr id="137153984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B7834" id="Straight Connector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5.4pt" to="194.4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477757EE" w14:textId="54152E3A" w:rsidR="005126EB" w:rsidRDefault="005126E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5126EB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A54FD" w14:textId="77777777" w:rsidR="00761CA8" w:rsidRDefault="00761CA8">
      <w:pPr>
        <w:spacing w:after="0" w:line="240" w:lineRule="auto"/>
      </w:pPr>
      <w:r>
        <w:separator/>
      </w:r>
    </w:p>
  </w:endnote>
  <w:endnote w:type="continuationSeparator" w:id="0">
    <w:p w14:paraId="3841953B" w14:textId="77777777" w:rsidR="00761CA8" w:rsidRDefault="00761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2EE0FD3-F4B6-4303-A06C-C1789F2918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11ADD22-3AEE-48B9-B972-C9AE981057AA}"/>
    <w:embedBold r:id="rId3" w:fontKey="{0A6544EA-CF0E-43B7-ACF2-32382A37DAB7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623FD5-12BF-4E19-B658-05264E6E8BA1}"/>
    <w:embedItalic r:id="rId5" w:fontKey="{CCD25E8E-FA1F-418A-B954-7445511F934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753EA34-AE63-436C-A0AC-BA15596567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B7400D5-FED8-46AA-9861-4E46038A34D6}"/>
    <w:embedBold r:id="rId8" w:fontKey="{B479917B-E787-43A0-9F33-959D038EEF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079C091-E069-4C9D-BCD9-033A64191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66DAA" w14:textId="77777777" w:rsidR="005126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268FE">
      <w:rPr>
        <w:noProof/>
        <w:color w:val="000000"/>
      </w:rPr>
      <w:t>1</w:t>
    </w:r>
    <w:r>
      <w:rPr>
        <w:color w:val="000000"/>
      </w:rPr>
      <w:fldChar w:fldCharType="end"/>
    </w:r>
  </w:p>
  <w:p w14:paraId="2719D96B" w14:textId="77777777" w:rsidR="005126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3FA2D" w14:textId="77777777" w:rsidR="00761CA8" w:rsidRDefault="00761CA8">
      <w:pPr>
        <w:spacing w:after="0" w:line="240" w:lineRule="auto"/>
      </w:pPr>
      <w:r>
        <w:separator/>
      </w:r>
    </w:p>
  </w:footnote>
  <w:footnote w:type="continuationSeparator" w:id="0">
    <w:p w14:paraId="34395568" w14:textId="77777777" w:rsidR="00761CA8" w:rsidRDefault="00761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A7D5" w14:textId="77777777" w:rsidR="005126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Roofing Warranty Facts_EA_A2.2_A2.3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A333D"/>
    <w:multiLevelType w:val="multilevel"/>
    <w:tmpl w:val="DB8C3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F73B36"/>
    <w:multiLevelType w:val="multilevel"/>
    <w:tmpl w:val="7FC62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4198740">
    <w:abstractNumId w:val="0"/>
  </w:num>
  <w:num w:numId="2" w16cid:durableId="1335062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6EB"/>
    <w:rsid w:val="000A64FC"/>
    <w:rsid w:val="002E21E3"/>
    <w:rsid w:val="005126EB"/>
    <w:rsid w:val="00761CA8"/>
    <w:rsid w:val="008268FE"/>
    <w:rsid w:val="00D66197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B05E9"/>
  <w15:docId w15:val="{FBE19EAD-26C9-4995-A91B-94708DF3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E5dJKt/+Oio0yitUZ4w0LXSfTw==">CgMxLjAyCGguZ2pkZ3hzOAByITFJQWd5VW8zbGx6M3dwOEM4czBvNVpaUkFsWldQNXh1Vw==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2025-01-20T16:56:00Z</dcterms:created>
  <dcterms:modified xsi:type="dcterms:W3CDTF">2025-01-20T16:56:00Z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