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97" w:rsidRPr="00BB7F59" w:rsidRDefault="00BB7F59" w:rsidP="00BB7F59">
      <w:pPr>
        <w:pStyle w:val="Heading2"/>
        <w:jc w:val="center"/>
        <w:rPr>
          <w:rFonts w:asciiTheme="minorHAnsi" w:hAnsiTheme="minorHAnsi"/>
          <w:color w:val="auto"/>
        </w:rPr>
      </w:pPr>
      <w:bookmarkStart w:id="0" w:name="_Toc407883307"/>
      <w:bookmarkStart w:id="1" w:name="_Toc415318293"/>
      <w:r>
        <w:rPr>
          <w:rFonts w:asciiTheme="minorHAnsi" w:hAnsiTheme="minorHAnsi"/>
          <w:color w:val="auto"/>
        </w:rPr>
        <w:t>Task-based Activi</w:t>
      </w:r>
      <w:bookmarkStart w:id="2" w:name="_GoBack"/>
      <w:bookmarkEnd w:id="2"/>
      <w:r>
        <w:rPr>
          <w:rFonts w:asciiTheme="minorHAnsi" w:hAnsiTheme="minorHAnsi"/>
          <w:color w:val="auto"/>
        </w:rPr>
        <w:t>ty</w:t>
      </w:r>
      <w:r w:rsidR="00976897" w:rsidRPr="00BB7F59">
        <w:rPr>
          <w:rFonts w:asciiTheme="minorHAnsi" w:hAnsiTheme="minorHAnsi"/>
          <w:color w:val="auto"/>
        </w:rPr>
        <w:t xml:space="preserve"> Cover Sheet</w:t>
      </w:r>
      <w:bookmarkEnd w:id="0"/>
      <w:bookmarkEnd w:id="1"/>
    </w:p>
    <w:p w:rsidR="00976897" w:rsidRPr="003736B0" w:rsidRDefault="00976897" w:rsidP="00976897">
      <w:pPr>
        <w:jc w:val="both"/>
        <w:rPr>
          <w:rFonts w:asciiTheme="minorHAnsi" w:hAnsiTheme="minorHAnsi"/>
          <w:sz w:val="24"/>
          <w:szCs w:val="24"/>
        </w:rPr>
      </w:pPr>
      <w:r w:rsidRPr="00172645">
        <w:rPr>
          <w:rFonts w:asciiTheme="minorHAnsi" w:hAnsiTheme="minorHAnsi"/>
          <w:b/>
          <w:sz w:val="24"/>
          <w:szCs w:val="24"/>
        </w:rPr>
        <w:t xml:space="preserve">Task Title: </w:t>
      </w:r>
      <w:r>
        <w:rPr>
          <w:rFonts w:asciiTheme="minorHAnsi" w:hAnsiTheme="minorHAnsi"/>
          <w:sz w:val="24"/>
          <w:szCs w:val="24"/>
        </w:rPr>
        <w:t xml:space="preserve">Taking Notes and Summarizing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6238"/>
      </w:tblGrid>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Learner Name:</w:t>
            </w:r>
          </w:p>
          <w:p w:rsidR="00976897" w:rsidRPr="00172645" w:rsidRDefault="00976897" w:rsidP="00424025">
            <w:pPr>
              <w:spacing w:after="0"/>
              <w:rPr>
                <w:rFonts w:asciiTheme="minorHAnsi" w:hAnsiTheme="minorHAnsi"/>
                <w:b/>
                <w:sz w:val="24"/>
                <w:szCs w:val="24"/>
              </w:rPr>
            </w:pP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Date Started:</w:t>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r>
            <w:r w:rsidRPr="00172645">
              <w:rPr>
                <w:rFonts w:asciiTheme="minorHAnsi" w:hAnsiTheme="minorHAnsi"/>
                <w:b/>
                <w:sz w:val="24"/>
                <w:szCs w:val="24"/>
              </w:rPr>
              <w:tab/>
              <w:t>Date Completed:</w:t>
            </w:r>
          </w:p>
          <w:p w:rsidR="00976897" w:rsidRPr="00172645" w:rsidRDefault="00976897" w:rsidP="00424025">
            <w:pPr>
              <w:spacing w:after="0"/>
              <w:rPr>
                <w:rFonts w:asciiTheme="minorHAnsi" w:hAnsiTheme="minorHAnsi"/>
                <w:b/>
                <w:sz w:val="24"/>
                <w:szCs w:val="24"/>
              </w:rPr>
            </w:pPr>
          </w:p>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Successful Completion:</w:t>
            </w:r>
            <w:r w:rsidRPr="00172645">
              <w:rPr>
                <w:rFonts w:asciiTheme="minorHAnsi" w:hAnsiTheme="minorHAnsi"/>
                <w:b/>
                <w:sz w:val="24"/>
                <w:szCs w:val="24"/>
              </w:rPr>
              <w:tab/>
            </w:r>
            <w:r w:rsidRPr="00172645">
              <w:rPr>
                <w:rFonts w:asciiTheme="minorHAnsi" w:hAnsiTheme="minorHAnsi"/>
                <w:sz w:val="24"/>
                <w:szCs w:val="24"/>
              </w:rPr>
              <w:t>Yes___</w:t>
            </w:r>
            <w:r w:rsidRPr="00172645">
              <w:rPr>
                <w:rFonts w:asciiTheme="minorHAnsi" w:hAnsiTheme="minorHAnsi"/>
                <w:sz w:val="24"/>
                <w:szCs w:val="24"/>
              </w:rPr>
              <w:tab/>
            </w:r>
            <w:r w:rsidRPr="00172645">
              <w:rPr>
                <w:rFonts w:asciiTheme="minorHAnsi" w:hAnsiTheme="minorHAnsi"/>
                <w:sz w:val="24"/>
                <w:szCs w:val="24"/>
              </w:rPr>
              <w:tab/>
              <w:t>No___</w:t>
            </w:r>
          </w:p>
        </w:tc>
      </w:tr>
      <w:tr w:rsidR="00976897" w:rsidRPr="00172645" w:rsidTr="00424025">
        <w:tc>
          <w:tcPr>
            <w:tcW w:w="10915" w:type="dxa"/>
            <w:gridSpan w:val="2"/>
            <w:shd w:val="clear" w:color="auto" w:fill="auto"/>
          </w:tcPr>
          <w:p w:rsidR="00976897" w:rsidRPr="002366A9" w:rsidRDefault="00976897" w:rsidP="00424025">
            <w:pPr>
              <w:spacing w:before="120" w:after="120"/>
              <w:rPr>
                <w:rFonts w:asciiTheme="minorHAnsi" w:hAnsiTheme="minorHAnsi"/>
                <w:sz w:val="24"/>
                <w:szCs w:val="24"/>
              </w:rPr>
            </w:pPr>
            <w:r>
              <w:rPr>
                <w:rFonts w:asciiTheme="minorHAnsi" w:hAnsiTheme="minorHAnsi"/>
                <w:b/>
                <w:sz w:val="24"/>
                <w:szCs w:val="24"/>
              </w:rPr>
              <w:t xml:space="preserve">Goal Path: Employment </w:t>
            </w:r>
            <w:r w:rsidRPr="00172645">
              <w:rPr>
                <w:rFonts w:asciiTheme="minorHAnsi" w:hAnsiTheme="minorHAnsi"/>
                <w:b/>
                <w:sz w:val="24"/>
                <w:szCs w:val="24"/>
              </w:rPr>
              <w:sym w:font="Wingdings" w:char="F0FC"/>
            </w:r>
            <w:r>
              <w:rPr>
                <w:rFonts w:asciiTheme="minorHAnsi" w:hAnsiTheme="minorHAnsi"/>
                <w:b/>
                <w:sz w:val="24"/>
                <w:szCs w:val="24"/>
              </w:rPr>
              <w:t xml:space="preserve"> Apprenticeship___ Secondary School___ Post Secondary___ Independence___</w:t>
            </w: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Task Description:</w:t>
            </w:r>
          </w:p>
          <w:p w:rsidR="00976897" w:rsidRPr="00172645" w:rsidRDefault="00976897" w:rsidP="00424025">
            <w:pPr>
              <w:spacing w:after="0"/>
              <w:rPr>
                <w:rFonts w:asciiTheme="minorHAnsi" w:hAnsiTheme="minorHAnsi"/>
                <w:sz w:val="24"/>
                <w:szCs w:val="24"/>
              </w:rPr>
            </w:pPr>
            <w:r>
              <w:rPr>
                <w:rFonts w:asciiTheme="minorHAnsi" w:hAnsiTheme="minorHAnsi"/>
                <w:sz w:val="24"/>
                <w:szCs w:val="24"/>
              </w:rPr>
              <w:t>The learner will watch a video and take notes in order to write a summary of the presentation.</w:t>
            </w:r>
          </w:p>
        </w:tc>
      </w:tr>
      <w:tr w:rsidR="00976897" w:rsidRPr="00172645" w:rsidTr="00424025">
        <w:tc>
          <w:tcPr>
            <w:tcW w:w="4677" w:type="dxa"/>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Competency:</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 xml:space="preserve">A: Find and Use Information </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 Communicate Ideas and Information</w:t>
            </w:r>
          </w:p>
          <w:p w:rsidR="00976897" w:rsidRPr="000A1904"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D: Use Digital Technology</w:t>
            </w:r>
          </w:p>
        </w:tc>
        <w:tc>
          <w:tcPr>
            <w:tcW w:w="6238" w:type="dxa"/>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Task Group(s):</w:t>
            </w:r>
          </w:p>
          <w:p w:rsidR="00976897" w:rsidRDefault="00976897" w:rsidP="00424025">
            <w:pPr>
              <w:spacing w:after="0"/>
              <w:rPr>
                <w:rFonts w:asciiTheme="minorHAnsi" w:hAnsiTheme="minorHAnsi"/>
                <w:sz w:val="24"/>
                <w:szCs w:val="24"/>
              </w:rPr>
            </w:pPr>
            <w:r w:rsidRPr="00172645">
              <w:rPr>
                <w:rFonts w:asciiTheme="minorHAnsi" w:hAnsiTheme="minorHAnsi"/>
                <w:sz w:val="24"/>
                <w:szCs w:val="24"/>
              </w:rPr>
              <w:t>A3: Extract Information from films, broadcasts and presentations</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 Read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 Write continuous text</w:t>
            </w:r>
          </w:p>
          <w:p w:rsidR="00976897" w:rsidRDefault="00976897" w:rsidP="00424025">
            <w:pPr>
              <w:spacing w:after="0"/>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B3: Create documents</w:t>
            </w:r>
          </w:p>
          <w:p w:rsidR="00976897" w:rsidRPr="000A1904" w:rsidRDefault="00976897" w:rsidP="00424025">
            <w:pPr>
              <w:spacing w:after="0"/>
              <w:rPr>
                <w:rFonts w:asciiTheme="minorHAnsi" w:hAnsiTheme="minorHAnsi"/>
                <w:b/>
                <w:color w:val="808080" w:themeColor="background1" w:themeShade="80"/>
                <w:sz w:val="24"/>
                <w:szCs w:val="24"/>
              </w:rPr>
            </w:pPr>
            <w:r>
              <w:rPr>
                <w:rFonts w:asciiTheme="minorHAnsi" w:hAnsiTheme="minorHAnsi"/>
                <w:color w:val="808080" w:themeColor="background1" w:themeShade="80"/>
                <w:sz w:val="24"/>
                <w:szCs w:val="24"/>
              </w:rPr>
              <w:t>D:  N/A</w:t>
            </w: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sz w:val="24"/>
                <w:szCs w:val="24"/>
              </w:rPr>
            </w:pPr>
            <w:r w:rsidRPr="00172645">
              <w:rPr>
                <w:rFonts w:asciiTheme="minorHAnsi" w:hAnsiTheme="minorHAnsi"/>
                <w:b/>
                <w:sz w:val="24"/>
                <w:szCs w:val="24"/>
              </w:rPr>
              <w:t>Level Indicators:</w:t>
            </w:r>
          </w:p>
          <w:p w:rsidR="00976897" w:rsidRPr="00172645" w:rsidRDefault="00976897" w:rsidP="00424025">
            <w:pPr>
              <w:spacing w:after="0"/>
              <w:contextualSpacing/>
              <w:rPr>
                <w:rFonts w:asciiTheme="minorHAnsi" w:hAnsiTheme="minorHAnsi"/>
                <w:sz w:val="24"/>
                <w:szCs w:val="24"/>
              </w:rPr>
            </w:pPr>
            <w:r w:rsidRPr="00172645">
              <w:rPr>
                <w:rFonts w:asciiTheme="minorHAnsi" w:hAnsiTheme="minorHAnsi"/>
                <w:sz w:val="24"/>
                <w:szCs w:val="24"/>
              </w:rPr>
              <w:t>A3.3:</w:t>
            </w:r>
            <w:r w:rsidRPr="00172645">
              <w:rPr>
                <w:rFonts w:asciiTheme="minorHAnsi" w:hAnsiTheme="minorHAnsi"/>
                <w:sz w:val="24"/>
                <w:szCs w:val="24"/>
              </w:rPr>
              <w:tab/>
              <w:t>Listens/watches broadcast for more than one piece of information and integrates that information</w:t>
            </w:r>
          </w:p>
          <w:p w:rsidR="00976897" w:rsidRDefault="00976897" w:rsidP="00424025">
            <w:pPr>
              <w:spacing w:after="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A1.1:    Read brief texts to locate specific details</w:t>
            </w:r>
          </w:p>
          <w:p w:rsidR="00976897" w:rsidRDefault="00976897" w:rsidP="00424025">
            <w:pPr>
              <w:spacing w:after="0"/>
              <w:ind w:left="720" w:hanging="72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B2.3:    Write longer texts to present information, ideas and opinions</w:t>
            </w:r>
          </w:p>
          <w:p w:rsidR="00976897" w:rsidRDefault="00976897" w:rsidP="00424025">
            <w:pPr>
              <w:spacing w:after="0"/>
              <w:ind w:left="720" w:hanging="720"/>
              <w:contextualSpacing/>
              <w:rPr>
                <w:rFonts w:asciiTheme="minorHAnsi" w:hAnsiTheme="minorHAnsi"/>
                <w:color w:val="808080" w:themeColor="background1" w:themeShade="80"/>
                <w:sz w:val="24"/>
                <w:szCs w:val="24"/>
              </w:rPr>
            </w:pPr>
            <w:r>
              <w:rPr>
                <w:rFonts w:asciiTheme="minorHAnsi" w:hAnsiTheme="minorHAnsi"/>
                <w:color w:val="808080" w:themeColor="background1" w:themeShade="80"/>
                <w:sz w:val="24"/>
                <w:szCs w:val="24"/>
              </w:rPr>
              <w:t>B3.2b:  Create simple documents to sort, display and organize information</w:t>
            </w:r>
          </w:p>
          <w:p w:rsidR="00976897" w:rsidRPr="00172645" w:rsidRDefault="00976897" w:rsidP="00424025">
            <w:pPr>
              <w:spacing w:after="0"/>
              <w:ind w:left="720" w:hanging="720"/>
              <w:contextualSpacing/>
              <w:rPr>
                <w:rFonts w:asciiTheme="minorHAnsi" w:hAnsiTheme="minorHAnsi"/>
                <w:b/>
                <w:sz w:val="24"/>
                <w:szCs w:val="24"/>
              </w:rPr>
            </w:pPr>
            <w:r>
              <w:rPr>
                <w:rFonts w:asciiTheme="minorHAnsi" w:hAnsiTheme="minorHAnsi"/>
                <w:color w:val="808080" w:themeColor="background1" w:themeShade="80"/>
                <w:sz w:val="24"/>
                <w:szCs w:val="24"/>
              </w:rPr>
              <w:t>D.2:       Perform well-defined, multi-step digital tasks</w:t>
            </w:r>
          </w:p>
        </w:tc>
      </w:tr>
      <w:tr w:rsidR="00976897" w:rsidRPr="00172645" w:rsidTr="00424025">
        <w:tc>
          <w:tcPr>
            <w:tcW w:w="10915" w:type="dxa"/>
            <w:gridSpan w:val="2"/>
            <w:shd w:val="clear" w:color="auto" w:fill="auto"/>
          </w:tcPr>
          <w:p w:rsidR="00976897" w:rsidRPr="00172645" w:rsidRDefault="00976897" w:rsidP="00424025">
            <w:pPr>
              <w:spacing w:before="120" w:after="120"/>
              <w:rPr>
                <w:rFonts w:asciiTheme="minorHAnsi" w:hAnsiTheme="minorHAnsi"/>
                <w:sz w:val="24"/>
                <w:szCs w:val="24"/>
              </w:rPr>
            </w:pPr>
            <w:r w:rsidRPr="00172645">
              <w:rPr>
                <w:rFonts w:asciiTheme="minorHAnsi" w:hAnsiTheme="minorHAnsi"/>
                <w:b/>
                <w:sz w:val="24"/>
                <w:szCs w:val="24"/>
              </w:rPr>
              <w:t xml:space="preserve">Performance Descriptors: </w:t>
            </w:r>
            <w:r w:rsidRPr="00172645">
              <w:rPr>
                <w:rFonts w:asciiTheme="minorHAnsi" w:hAnsiTheme="minorHAnsi"/>
                <w:sz w:val="24"/>
                <w:szCs w:val="24"/>
              </w:rPr>
              <w:t xml:space="preserve">see chart on last page </w:t>
            </w: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Materials Required:</w:t>
            </w:r>
          </w:p>
          <w:p w:rsidR="00976897" w:rsidRPr="00ED0DE9"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Computer with Internet access capable of playing Adobe Flash</w:t>
            </w:r>
          </w:p>
          <w:p w:rsidR="00976897" w:rsidRPr="00E63998" w:rsidRDefault="003C04AC" w:rsidP="000C2DCE">
            <w:pPr>
              <w:pStyle w:val="ListParagraph"/>
              <w:numPr>
                <w:ilvl w:val="0"/>
                <w:numId w:val="29"/>
              </w:numPr>
              <w:spacing w:after="0"/>
              <w:rPr>
                <w:rFonts w:asciiTheme="minorHAnsi" w:hAnsiTheme="minorHAnsi"/>
                <w:b/>
                <w:sz w:val="24"/>
                <w:szCs w:val="24"/>
              </w:rPr>
            </w:pPr>
            <w:hyperlink r:id="rId8" w:history="1">
              <w:r w:rsidR="00976897" w:rsidRPr="007C1003">
                <w:rPr>
                  <w:rStyle w:val="Hyperlink"/>
                  <w:rFonts w:asciiTheme="minorHAnsi" w:hAnsiTheme="minorHAnsi"/>
                  <w:sz w:val="24"/>
                  <w:szCs w:val="24"/>
                </w:rPr>
                <w:t>http://www.ted.com/playlists/4/what_makes_you_happy</w:t>
              </w:r>
            </w:hyperlink>
            <w:r w:rsidR="00976897" w:rsidRPr="007C1003">
              <w:rPr>
                <w:rFonts w:asciiTheme="minorHAnsi" w:hAnsiTheme="minorHAnsi"/>
                <w:sz w:val="24"/>
                <w:szCs w:val="24"/>
              </w:rPr>
              <w:t xml:space="preserve"> - and click on: </w:t>
            </w:r>
            <w:r w:rsidR="00976897" w:rsidRPr="007C1003">
              <w:rPr>
                <w:rFonts w:asciiTheme="minorHAnsi" w:hAnsiTheme="minorHAnsi"/>
                <w:i/>
                <w:sz w:val="24"/>
                <w:szCs w:val="24"/>
              </w:rPr>
              <w:t>Choice Happiness and Spaghetti Sauce</w:t>
            </w:r>
            <w:r w:rsidR="00976897" w:rsidRPr="007C1003">
              <w:rPr>
                <w:rFonts w:asciiTheme="minorHAnsi" w:hAnsiTheme="minorHAnsi"/>
                <w:sz w:val="24"/>
                <w:szCs w:val="24"/>
              </w:rPr>
              <w:t xml:space="preserve"> with Malcolm Gladwell</w:t>
            </w:r>
          </w:p>
          <w:p w:rsidR="00976897" w:rsidRPr="00172645" w:rsidRDefault="00976897" w:rsidP="000C2DCE">
            <w:pPr>
              <w:pStyle w:val="ListParagraph"/>
              <w:numPr>
                <w:ilvl w:val="0"/>
                <w:numId w:val="29"/>
              </w:numPr>
              <w:spacing w:after="0"/>
              <w:rPr>
                <w:rFonts w:asciiTheme="minorHAnsi" w:hAnsiTheme="minorHAnsi"/>
                <w:b/>
                <w:sz w:val="24"/>
                <w:szCs w:val="24"/>
              </w:rPr>
            </w:pPr>
            <w:r>
              <w:rPr>
                <w:rFonts w:asciiTheme="minorHAnsi" w:hAnsiTheme="minorHAnsi"/>
                <w:sz w:val="24"/>
                <w:szCs w:val="24"/>
              </w:rPr>
              <w:t>Loose-leaf paper and pen/pencil</w:t>
            </w:r>
          </w:p>
        </w:tc>
      </w:tr>
      <w:tr w:rsidR="00976897" w:rsidRPr="00172645" w:rsidTr="00424025">
        <w:tc>
          <w:tcPr>
            <w:tcW w:w="10915" w:type="dxa"/>
            <w:gridSpan w:val="2"/>
            <w:shd w:val="clear" w:color="auto" w:fill="auto"/>
          </w:tcPr>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ESKARGO:</w:t>
            </w:r>
          </w:p>
          <w:p w:rsidR="00976897" w:rsidRPr="00172645" w:rsidRDefault="00976897" w:rsidP="00424025">
            <w:pPr>
              <w:pStyle w:val="CM99"/>
              <w:spacing w:line="276" w:lineRule="auto"/>
              <w:rPr>
                <w:rFonts w:asciiTheme="minorHAnsi" w:hAnsiTheme="minorHAnsi"/>
              </w:rPr>
            </w:pPr>
            <w:r w:rsidRPr="00172645">
              <w:rPr>
                <w:rFonts w:asciiTheme="minorHAnsi" w:hAnsiTheme="minorHAnsi"/>
                <w:b/>
                <w:bCs/>
              </w:rPr>
              <w:t xml:space="preserve">Skills and Knowledge Required for Successful Task Performance Comprehension </w:t>
            </w:r>
          </w:p>
          <w:p w:rsidR="00976897" w:rsidRPr="00172645" w:rsidRDefault="00976897" w:rsidP="000C2DCE">
            <w:pPr>
              <w:pStyle w:val="CM21"/>
              <w:numPr>
                <w:ilvl w:val="0"/>
                <w:numId w:val="30"/>
              </w:numPr>
              <w:spacing w:line="276" w:lineRule="auto"/>
              <w:rPr>
                <w:rFonts w:asciiTheme="minorHAnsi" w:hAnsiTheme="minorHAnsi"/>
              </w:rPr>
            </w:pPr>
            <w:r w:rsidRPr="00172645">
              <w:rPr>
                <w:rFonts w:asciiTheme="minorHAnsi" w:hAnsiTheme="minorHAnsi"/>
              </w:rPr>
              <w:t xml:space="preserve">Gets the main idea of a film, broadcast or presentation with familiar subject matter </w:t>
            </w:r>
          </w:p>
          <w:p w:rsidR="00976897" w:rsidRPr="00172645" w:rsidRDefault="00976897" w:rsidP="000C2DCE">
            <w:pPr>
              <w:pStyle w:val="CM21"/>
              <w:numPr>
                <w:ilvl w:val="0"/>
                <w:numId w:val="30"/>
              </w:numPr>
              <w:spacing w:line="276" w:lineRule="auto"/>
              <w:rPr>
                <w:rFonts w:asciiTheme="minorHAnsi" w:hAnsiTheme="minorHAnsi"/>
              </w:rPr>
            </w:pPr>
            <w:r w:rsidRPr="00172645">
              <w:rPr>
                <w:rFonts w:asciiTheme="minorHAnsi" w:hAnsiTheme="minorHAnsi"/>
              </w:rPr>
              <w:t xml:space="preserve">Uses basic strategies to check and increase understanding (i.e., asks for clarification) </w:t>
            </w:r>
          </w:p>
          <w:p w:rsidR="00976897" w:rsidRPr="00172645" w:rsidRDefault="00976897" w:rsidP="000C2DCE">
            <w:pPr>
              <w:pStyle w:val="CM21"/>
              <w:numPr>
                <w:ilvl w:val="0"/>
                <w:numId w:val="30"/>
              </w:numPr>
              <w:spacing w:line="276" w:lineRule="auto"/>
              <w:rPr>
                <w:rFonts w:asciiTheme="minorHAnsi" w:hAnsiTheme="minorHAnsi"/>
              </w:rPr>
            </w:pPr>
            <w:r w:rsidRPr="00172645">
              <w:rPr>
                <w:rFonts w:asciiTheme="minorHAnsi" w:hAnsiTheme="minorHAnsi"/>
              </w:rPr>
              <w:t xml:space="preserve">Gets main idea(s) and identifies key points of longer forms of oral communication with some unfamiliar aspects </w:t>
            </w:r>
          </w:p>
          <w:p w:rsidR="00976897" w:rsidRPr="00172645" w:rsidRDefault="00976897" w:rsidP="000C2DCE">
            <w:pPr>
              <w:pStyle w:val="CM17"/>
              <w:numPr>
                <w:ilvl w:val="0"/>
                <w:numId w:val="35"/>
              </w:numPr>
              <w:spacing w:line="276" w:lineRule="auto"/>
              <w:rPr>
                <w:rFonts w:asciiTheme="minorHAnsi" w:hAnsiTheme="minorHAnsi"/>
              </w:rPr>
            </w:pPr>
            <w:r w:rsidRPr="00172645">
              <w:rPr>
                <w:rFonts w:asciiTheme="minorHAnsi" w:hAnsiTheme="minorHAnsi"/>
              </w:rPr>
              <w:t xml:space="preserve">Understands how presentation techniques are used to affect/influence/persuade an audience </w:t>
            </w:r>
          </w:p>
          <w:p w:rsidR="00976897" w:rsidRPr="00172645" w:rsidRDefault="00976897" w:rsidP="000C2DCE">
            <w:pPr>
              <w:pStyle w:val="CM11"/>
              <w:numPr>
                <w:ilvl w:val="0"/>
                <w:numId w:val="31"/>
              </w:numPr>
              <w:spacing w:line="276" w:lineRule="auto"/>
              <w:rPr>
                <w:rFonts w:asciiTheme="minorHAnsi" w:hAnsiTheme="minorHAnsi"/>
              </w:rPr>
            </w:pPr>
            <w:r w:rsidRPr="00172645">
              <w:rPr>
                <w:rFonts w:asciiTheme="minorHAnsi" w:hAnsiTheme="minorHAnsi"/>
              </w:rPr>
              <w:lastRenderedPageBreak/>
              <w:t xml:space="preserve">Uses strategies to check and increase understanding (e.g., takes notes listing unfamiliar vocabulary and key points, replays audio/video tapes, transcribes information from tapes) </w:t>
            </w:r>
          </w:p>
          <w:p w:rsidR="00976897" w:rsidRPr="00172645" w:rsidRDefault="00976897" w:rsidP="000C2DCE">
            <w:pPr>
              <w:pStyle w:val="CM22"/>
              <w:numPr>
                <w:ilvl w:val="0"/>
                <w:numId w:val="31"/>
              </w:numPr>
              <w:spacing w:line="276" w:lineRule="auto"/>
              <w:rPr>
                <w:rFonts w:asciiTheme="minorHAnsi" w:hAnsiTheme="minorHAnsi"/>
              </w:rPr>
            </w:pPr>
            <w:r w:rsidRPr="00172645">
              <w:rPr>
                <w:rFonts w:asciiTheme="minorHAnsi" w:hAnsiTheme="minorHAnsi"/>
              </w:rPr>
              <w:t xml:space="preserve">Identifies the main idea(s) and supporting details and summarizes content of sustained forms of oral communication containing some implicit information and specialized vocabulary </w:t>
            </w:r>
          </w:p>
          <w:p w:rsidR="00976897" w:rsidRPr="00172645" w:rsidRDefault="00976897" w:rsidP="000C2DCE">
            <w:pPr>
              <w:pStyle w:val="CM11"/>
              <w:numPr>
                <w:ilvl w:val="0"/>
                <w:numId w:val="31"/>
              </w:numPr>
              <w:spacing w:line="276" w:lineRule="auto"/>
              <w:rPr>
                <w:rFonts w:asciiTheme="minorHAnsi" w:hAnsiTheme="minorHAnsi"/>
              </w:rPr>
            </w:pPr>
            <w:r w:rsidRPr="00172645">
              <w:rPr>
                <w:rFonts w:asciiTheme="minorHAnsi" w:hAnsiTheme="minorHAnsi"/>
              </w:rPr>
              <w:t xml:space="preserve">Identifies the main idea(s) and supporting information; summarizes content of sustained forms of oral communication containing implicit information and specialized vocabulary </w:t>
            </w:r>
          </w:p>
          <w:p w:rsidR="00976897" w:rsidRPr="00172645" w:rsidRDefault="00976897" w:rsidP="000C2DCE">
            <w:pPr>
              <w:pStyle w:val="CM99"/>
              <w:numPr>
                <w:ilvl w:val="0"/>
                <w:numId w:val="31"/>
              </w:numPr>
              <w:spacing w:line="276" w:lineRule="auto"/>
              <w:rPr>
                <w:rFonts w:asciiTheme="minorHAnsi" w:hAnsiTheme="minorHAnsi"/>
              </w:rPr>
            </w:pPr>
            <w:r w:rsidRPr="00172645">
              <w:rPr>
                <w:rFonts w:asciiTheme="minorHAnsi" w:hAnsiTheme="minorHAnsi"/>
              </w:rPr>
              <w:t xml:space="preserve">Uses a wider range of complex strategies to confirm and increase understanding (e.g., takes notes to organize and classify, checks interpretation with other listeners, does further research) </w:t>
            </w:r>
          </w:p>
          <w:p w:rsidR="00976897" w:rsidRPr="00172645" w:rsidRDefault="00976897" w:rsidP="00424025">
            <w:pPr>
              <w:pStyle w:val="CM99"/>
              <w:spacing w:line="276" w:lineRule="auto"/>
              <w:rPr>
                <w:rFonts w:asciiTheme="minorHAnsi" w:hAnsiTheme="minorHAnsi"/>
              </w:rPr>
            </w:pPr>
            <w:r w:rsidRPr="00172645">
              <w:rPr>
                <w:rFonts w:asciiTheme="minorHAnsi" w:hAnsiTheme="minorHAnsi"/>
                <w:b/>
                <w:bCs/>
              </w:rPr>
              <w:t>Interpretation</w:t>
            </w:r>
            <w:r>
              <w:rPr>
                <w:rFonts w:asciiTheme="minorHAnsi" w:hAnsiTheme="minorHAnsi"/>
                <w:b/>
                <w:bCs/>
              </w:rPr>
              <w:t>:</w:t>
            </w:r>
            <w:r w:rsidRPr="00172645">
              <w:rPr>
                <w:rFonts w:asciiTheme="minorHAnsi" w:hAnsiTheme="minorHAnsi"/>
                <w:b/>
                <w:bCs/>
              </w:rPr>
              <w:t xml:space="preserve"> </w:t>
            </w:r>
          </w:p>
          <w:p w:rsidR="00976897" w:rsidRPr="00172645" w:rsidRDefault="00976897" w:rsidP="000C2DCE">
            <w:pPr>
              <w:pStyle w:val="CM6"/>
              <w:numPr>
                <w:ilvl w:val="0"/>
                <w:numId w:val="32"/>
              </w:numPr>
              <w:spacing w:line="276" w:lineRule="auto"/>
              <w:rPr>
                <w:rFonts w:asciiTheme="minorHAnsi" w:hAnsiTheme="minorHAnsi"/>
              </w:rPr>
            </w:pPr>
            <w:r w:rsidRPr="00172645">
              <w:rPr>
                <w:rFonts w:asciiTheme="minorHAnsi" w:hAnsiTheme="minorHAnsi"/>
              </w:rPr>
              <w:t xml:space="preserve">Draws conclusions about ideas presented in formal situations </w:t>
            </w:r>
            <w:r w:rsidRPr="00172645">
              <w:rPr>
                <w:rFonts w:asciiTheme="minorHAnsi" w:hAnsiTheme="minorHAnsi" w:cs="MS Reference Specialty"/>
              </w:rPr>
              <w:t xml:space="preserve"> </w:t>
            </w:r>
          </w:p>
          <w:p w:rsidR="00976897" w:rsidRPr="00172645" w:rsidRDefault="00976897" w:rsidP="000C2DCE">
            <w:pPr>
              <w:pStyle w:val="CM6"/>
              <w:numPr>
                <w:ilvl w:val="0"/>
                <w:numId w:val="32"/>
              </w:numPr>
              <w:spacing w:line="276" w:lineRule="auto"/>
              <w:rPr>
                <w:rFonts w:asciiTheme="minorHAnsi" w:hAnsiTheme="minorHAnsi"/>
              </w:rPr>
            </w:pPr>
            <w:r w:rsidRPr="00172645">
              <w:rPr>
                <w:rFonts w:asciiTheme="minorHAnsi" w:hAnsiTheme="minorHAnsi"/>
              </w:rPr>
              <w:t xml:space="preserve">Evaluates information contained in films, broadcasts, formal talks and presentations </w:t>
            </w:r>
            <w:r w:rsidRPr="00172645">
              <w:rPr>
                <w:rFonts w:asciiTheme="minorHAnsi" w:hAnsiTheme="minorHAnsi" w:cs="MS Reference Specialty"/>
              </w:rPr>
              <w:t xml:space="preserve"> </w:t>
            </w:r>
          </w:p>
          <w:p w:rsidR="00976897" w:rsidRPr="00172645" w:rsidRDefault="00976897" w:rsidP="000C2DCE">
            <w:pPr>
              <w:pStyle w:val="CM6"/>
              <w:numPr>
                <w:ilvl w:val="0"/>
                <w:numId w:val="32"/>
              </w:numPr>
              <w:spacing w:line="276" w:lineRule="auto"/>
              <w:rPr>
                <w:rFonts w:asciiTheme="minorHAnsi" w:hAnsiTheme="minorHAnsi" w:cs="MS Reference Specialty"/>
              </w:rPr>
            </w:pPr>
            <w:r w:rsidRPr="00172645">
              <w:rPr>
                <w:rFonts w:asciiTheme="minorHAnsi" w:hAnsiTheme="minorHAnsi"/>
              </w:rPr>
              <w:t>Recognizes that information in films, broadcasts and presentations may be objective or biased</w:t>
            </w:r>
          </w:p>
          <w:p w:rsidR="00976897" w:rsidRPr="00172645" w:rsidRDefault="00976897" w:rsidP="000C2DCE">
            <w:pPr>
              <w:pStyle w:val="CM14"/>
              <w:numPr>
                <w:ilvl w:val="0"/>
                <w:numId w:val="33"/>
              </w:numPr>
              <w:spacing w:line="276" w:lineRule="auto"/>
              <w:rPr>
                <w:rFonts w:asciiTheme="minorHAnsi" w:hAnsiTheme="minorHAnsi"/>
              </w:rPr>
            </w:pPr>
            <w:r w:rsidRPr="00172645">
              <w:rPr>
                <w:rFonts w:asciiTheme="minorHAnsi" w:hAnsiTheme="minorHAnsi"/>
              </w:rPr>
              <w:t xml:space="preserve">Evaluates overall content and effectiveness of formal speeches and lectures </w:t>
            </w:r>
          </w:p>
          <w:p w:rsidR="00976897" w:rsidRPr="00172645" w:rsidRDefault="00976897" w:rsidP="000C2DCE">
            <w:pPr>
              <w:pStyle w:val="CM14"/>
              <w:numPr>
                <w:ilvl w:val="0"/>
                <w:numId w:val="33"/>
              </w:numPr>
              <w:spacing w:line="276" w:lineRule="auto"/>
              <w:rPr>
                <w:rFonts w:asciiTheme="minorHAnsi" w:hAnsiTheme="minorHAnsi"/>
              </w:rPr>
            </w:pPr>
            <w:r w:rsidRPr="00172645">
              <w:rPr>
                <w:rFonts w:asciiTheme="minorHAnsi" w:hAnsiTheme="minorHAnsi"/>
              </w:rPr>
              <w:t xml:space="preserve">Compares various ideas from films, broadcasts and presentations </w:t>
            </w:r>
          </w:p>
          <w:p w:rsidR="00976897" w:rsidRPr="00172645" w:rsidRDefault="00976897" w:rsidP="000C2DCE">
            <w:pPr>
              <w:pStyle w:val="CM14"/>
              <w:numPr>
                <w:ilvl w:val="0"/>
                <w:numId w:val="33"/>
              </w:numPr>
              <w:spacing w:line="276" w:lineRule="auto"/>
              <w:rPr>
                <w:rFonts w:asciiTheme="minorHAnsi" w:hAnsiTheme="minorHAnsi"/>
              </w:rPr>
            </w:pPr>
            <w:r w:rsidRPr="00172645">
              <w:rPr>
                <w:rFonts w:asciiTheme="minorHAnsi" w:hAnsiTheme="minorHAnsi"/>
              </w:rPr>
              <w:t xml:space="preserve">Integrates various ideas from films, broadcasts and presentations </w:t>
            </w:r>
          </w:p>
          <w:p w:rsidR="00BB7F59" w:rsidRDefault="00BB7F59" w:rsidP="00424025">
            <w:pPr>
              <w:spacing w:after="0"/>
              <w:rPr>
                <w:rFonts w:asciiTheme="minorHAnsi" w:hAnsiTheme="minorHAnsi"/>
                <w:b/>
                <w:sz w:val="24"/>
                <w:szCs w:val="24"/>
              </w:rPr>
            </w:pPr>
          </w:p>
          <w:p w:rsidR="00976897" w:rsidRPr="00172645" w:rsidRDefault="00976897" w:rsidP="00424025">
            <w:pPr>
              <w:spacing w:after="0"/>
              <w:rPr>
                <w:rFonts w:asciiTheme="minorHAnsi" w:hAnsiTheme="minorHAnsi"/>
                <w:b/>
                <w:sz w:val="24"/>
                <w:szCs w:val="24"/>
              </w:rPr>
            </w:pPr>
            <w:r w:rsidRPr="00172645">
              <w:rPr>
                <w:rFonts w:asciiTheme="minorHAnsi" w:hAnsiTheme="minorHAnsi"/>
                <w:b/>
                <w:sz w:val="24"/>
                <w:szCs w:val="24"/>
              </w:rPr>
              <w:t>Attitudes:</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 xml:space="preserve">Practitioner,  </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We encourage you to talk with the learner about attitudes required to complete this task set.  The context of the task has to be considered when identifying attitudes.  With your learner, please check one of the following:</w:t>
            </w:r>
          </w:p>
          <w:p w:rsidR="00976897" w:rsidRPr="00172645" w:rsidRDefault="00976897" w:rsidP="00424025">
            <w:pPr>
              <w:spacing w:after="0"/>
              <w:rPr>
                <w:rFonts w:asciiTheme="minorHAnsi" w:hAnsiTheme="minorHAnsi"/>
                <w:sz w:val="24"/>
                <w:szCs w:val="24"/>
              </w:rPr>
            </w:pPr>
            <w:r w:rsidRPr="00172645">
              <w:rPr>
                <w:rFonts w:asciiTheme="minorHAnsi" w:hAnsiTheme="minorHAnsi"/>
                <w:sz w:val="24"/>
                <w:szCs w:val="24"/>
              </w:rPr>
              <w:t>□ Attitude is not important</w:t>
            </w:r>
            <w:r w:rsidRPr="00172645">
              <w:rPr>
                <w:rFonts w:asciiTheme="minorHAnsi" w:hAnsiTheme="minorHAnsi"/>
                <w:sz w:val="24"/>
                <w:szCs w:val="24"/>
              </w:rPr>
              <w:tab/>
            </w:r>
            <w:r w:rsidRPr="00172645">
              <w:rPr>
                <w:rFonts w:asciiTheme="minorHAnsi" w:hAnsiTheme="minorHAnsi"/>
                <w:sz w:val="24"/>
                <w:szCs w:val="24"/>
              </w:rPr>
              <w:tab/>
              <w:t>□ Attitude is somewhat important</w:t>
            </w:r>
            <w:r w:rsidRPr="00172645">
              <w:rPr>
                <w:rFonts w:asciiTheme="minorHAnsi" w:hAnsiTheme="minorHAnsi"/>
                <w:sz w:val="24"/>
                <w:szCs w:val="24"/>
              </w:rPr>
              <w:tab/>
              <w:t>□ Attitude is very important</w:t>
            </w:r>
          </w:p>
        </w:tc>
      </w:tr>
    </w:tbl>
    <w:p w:rsidR="00976897" w:rsidRDefault="00976897" w:rsidP="00976897">
      <w:pPr>
        <w:rPr>
          <w:rFonts w:eastAsiaTheme="majorEastAsia" w:cstheme="majorBidi"/>
          <w:color w:val="4F81BD" w:themeColor="accent1"/>
        </w:rPr>
      </w:pPr>
      <w:r>
        <w:lastRenderedPageBreak/>
        <w:br w:type="page"/>
      </w:r>
    </w:p>
    <w:p w:rsidR="00BB7F59" w:rsidRDefault="00BB7F59" w:rsidP="00976897">
      <w:pPr>
        <w:rPr>
          <w:rFonts w:asciiTheme="minorHAnsi" w:hAnsiTheme="minorHAnsi"/>
          <w:b/>
          <w:sz w:val="24"/>
          <w:szCs w:val="24"/>
        </w:rPr>
      </w:pPr>
    </w:p>
    <w:p w:rsidR="00976897" w:rsidRDefault="00976897" w:rsidP="00976897">
      <w:pPr>
        <w:rPr>
          <w:rFonts w:asciiTheme="minorHAnsi" w:hAnsiTheme="minorHAnsi"/>
          <w:sz w:val="24"/>
          <w:szCs w:val="24"/>
        </w:rPr>
      </w:pPr>
      <w:r w:rsidRPr="006C1A9D">
        <w:rPr>
          <w:rFonts w:asciiTheme="minorHAnsi" w:hAnsiTheme="minorHAnsi"/>
          <w:b/>
          <w:sz w:val="24"/>
          <w:szCs w:val="24"/>
        </w:rPr>
        <w:t>Task title:</w:t>
      </w:r>
      <w:r>
        <w:rPr>
          <w:rFonts w:asciiTheme="minorHAnsi" w:hAnsiTheme="minorHAnsi"/>
          <w:sz w:val="24"/>
          <w:szCs w:val="24"/>
        </w:rPr>
        <w:t xml:space="preserve"> Taking Notes and Summarizing</w:t>
      </w:r>
    </w:p>
    <w:p w:rsidR="00976897" w:rsidRPr="006A0B95" w:rsidRDefault="00976897" w:rsidP="00976897">
      <w:pPr>
        <w:rPr>
          <w:rFonts w:ascii="Book Antiqua" w:hAnsi="Book Antiqua"/>
          <w:sz w:val="24"/>
          <w:szCs w:val="24"/>
        </w:rPr>
      </w:pPr>
      <w:r w:rsidRPr="006A0B95">
        <w:rPr>
          <w:rFonts w:ascii="Book Antiqua" w:hAnsi="Book Antiqua"/>
          <w:sz w:val="24"/>
          <w:szCs w:val="24"/>
        </w:rPr>
        <w:t xml:space="preserve">There are many presentations available online about interesting topics.  One of the most popular platforms for these presentations is </w:t>
      </w:r>
      <w:proofErr w:type="spellStart"/>
      <w:r w:rsidRPr="006A0B95">
        <w:rPr>
          <w:rFonts w:ascii="Book Antiqua" w:hAnsi="Book Antiqua"/>
          <w:i/>
          <w:sz w:val="24"/>
          <w:szCs w:val="24"/>
        </w:rPr>
        <w:t>TEDTalks</w:t>
      </w:r>
      <w:proofErr w:type="spellEnd"/>
      <w:r w:rsidRPr="006A0B95">
        <w:rPr>
          <w:rFonts w:ascii="Book Antiqua" w:hAnsi="Book Antiqua"/>
          <w:sz w:val="24"/>
          <w:szCs w:val="24"/>
        </w:rPr>
        <w:t xml:space="preserve">.  Note taking is an excellent way to keep track of what is being said in a presentation.  Watch this information video: </w:t>
      </w:r>
    </w:p>
    <w:p w:rsidR="00976897" w:rsidRPr="006A0B95" w:rsidRDefault="00976897" w:rsidP="00976897">
      <w:pPr>
        <w:rPr>
          <w:rFonts w:ascii="Book Antiqua" w:hAnsi="Book Antiqua"/>
          <w:sz w:val="24"/>
          <w:szCs w:val="24"/>
        </w:rPr>
      </w:pPr>
      <w:r w:rsidRPr="006A0B95">
        <w:rPr>
          <w:rFonts w:ascii="Book Antiqua" w:hAnsi="Book Antiqua"/>
          <w:sz w:val="24"/>
          <w:szCs w:val="24"/>
        </w:rPr>
        <w:t xml:space="preserve">Go to:  </w:t>
      </w:r>
      <w:hyperlink r:id="rId9" w:history="1">
        <w:r w:rsidRPr="006A0B95">
          <w:rPr>
            <w:rStyle w:val="Hyperlink"/>
            <w:rFonts w:ascii="Book Antiqua" w:hAnsi="Book Antiqua"/>
            <w:sz w:val="24"/>
            <w:szCs w:val="24"/>
          </w:rPr>
          <w:t>http://www.ted.com/playlists/4/what_makes_you_happy</w:t>
        </w:r>
      </w:hyperlink>
      <w:r w:rsidRPr="006A0B95">
        <w:rPr>
          <w:rFonts w:ascii="Book Antiqua" w:hAnsi="Book Antiqua"/>
          <w:sz w:val="24"/>
          <w:szCs w:val="24"/>
        </w:rPr>
        <w:t xml:space="preserve"> - and click on: </w:t>
      </w:r>
      <w:r w:rsidRPr="006A0B95">
        <w:rPr>
          <w:rFonts w:ascii="Book Antiqua" w:hAnsi="Book Antiqua"/>
          <w:i/>
          <w:sz w:val="24"/>
          <w:szCs w:val="24"/>
        </w:rPr>
        <w:t>Choice Happiness and Spaghetti Sauce</w:t>
      </w:r>
      <w:r w:rsidRPr="006A0B95">
        <w:rPr>
          <w:rFonts w:ascii="Book Antiqua" w:hAnsi="Book Antiqua"/>
          <w:sz w:val="24"/>
          <w:szCs w:val="24"/>
        </w:rPr>
        <w:t xml:space="preserve"> with Malcolm Gladwell.  Three note-taking templates are included, or you can use your own method of note taking. </w:t>
      </w:r>
    </w:p>
    <w:p w:rsidR="00976897" w:rsidRPr="006A0B95" w:rsidRDefault="00976897" w:rsidP="006A0B95">
      <w:pPr>
        <w:ind w:left="1440" w:hanging="1380"/>
        <w:rPr>
          <w:rFonts w:ascii="Book Antiqua" w:hAnsi="Book Antiqua"/>
          <w:sz w:val="24"/>
          <w:szCs w:val="24"/>
        </w:rPr>
      </w:pPr>
      <w:r w:rsidRPr="006A0B95">
        <w:rPr>
          <w:rFonts w:ascii="Book Antiqua" w:hAnsi="Book Antiqua"/>
          <w:sz w:val="24"/>
          <w:szCs w:val="24"/>
        </w:rPr>
        <w:t xml:space="preserve">Task 1:  </w:t>
      </w:r>
      <w:r w:rsidR="006A0B95">
        <w:rPr>
          <w:rFonts w:ascii="Book Antiqua" w:hAnsi="Book Antiqua"/>
          <w:sz w:val="24"/>
          <w:szCs w:val="24"/>
        </w:rPr>
        <w:tab/>
      </w:r>
      <w:r w:rsidRPr="006A0B95">
        <w:rPr>
          <w:rFonts w:ascii="Book Antiqua" w:hAnsi="Book Antiqua"/>
          <w:sz w:val="24"/>
          <w:szCs w:val="24"/>
        </w:rPr>
        <w:t>Write a 2-3 paragraph summary of “Choice, Happiness and Spaghetti Sauce” by Malcolm Gladwell.</w:t>
      </w:r>
    </w:p>
    <w:p w:rsidR="00976897" w:rsidRDefault="00976897" w:rsidP="00976897">
      <w:pPr>
        <w:rPr>
          <w:rFonts w:asciiTheme="minorHAnsi" w:hAnsiTheme="minorHAnsi" w:cs="Calibri"/>
          <w:sz w:val="24"/>
          <w:szCs w:val="24"/>
        </w:rPr>
      </w:pPr>
      <w:r>
        <w:rPr>
          <w:rFonts w:asciiTheme="minorHAnsi" w:hAnsiTheme="minorHAnsi" w:cs="Calibri"/>
          <w:sz w:val="24"/>
          <w:szCs w:val="24"/>
        </w:rPr>
        <w:br w:type="page"/>
      </w:r>
    </w:p>
    <w:p w:rsidR="006A0B95" w:rsidRDefault="006A0B95" w:rsidP="00976897">
      <w:pPr>
        <w:pStyle w:val="Heading3"/>
        <w:rPr>
          <w:rFonts w:asciiTheme="minorHAnsi" w:hAnsiTheme="minorHAnsi"/>
          <w:color w:val="auto"/>
          <w:sz w:val="24"/>
          <w:szCs w:val="24"/>
        </w:rPr>
      </w:pPr>
    </w:p>
    <w:p w:rsidR="00976897" w:rsidRDefault="00BB7F59" w:rsidP="00976897">
      <w:pPr>
        <w:pStyle w:val="Heading3"/>
        <w:rPr>
          <w:rFonts w:asciiTheme="minorHAnsi" w:hAnsiTheme="minorHAnsi"/>
          <w:color w:val="auto"/>
          <w:sz w:val="24"/>
          <w:szCs w:val="24"/>
        </w:rPr>
      </w:pPr>
      <w:r w:rsidRPr="00BB7F59">
        <w:rPr>
          <w:rFonts w:asciiTheme="minorHAnsi" w:hAnsiTheme="minorHAnsi"/>
          <w:color w:val="auto"/>
          <w:sz w:val="24"/>
          <w:szCs w:val="24"/>
        </w:rPr>
        <w:t>Answer Key</w:t>
      </w:r>
    </w:p>
    <w:p w:rsidR="006A0B95" w:rsidRDefault="006A0B95" w:rsidP="00976897">
      <w:pPr>
        <w:rPr>
          <w:rFonts w:asciiTheme="minorHAnsi" w:hAnsiTheme="minorHAnsi"/>
          <w:b/>
          <w:sz w:val="24"/>
          <w:szCs w:val="24"/>
        </w:rPr>
      </w:pPr>
    </w:p>
    <w:p w:rsidR="00976897" w:rsidRDefault="00976897" w:rsidP="00976897">
      <w:pPr>
        <w:rPr>
          <w:rFonts w:asciiTheme="minorHAnsi" w:hAnsiTheme="minorHAnsi"/>
          <w:sz w:val="24"/>
          <w:szCs w:val="24"/>
        </w:rPr>
      </w:pPr>
      <w:r w:rsidRPr="006C1A9D">
        <w:rPr>
          <w:rFonts w:asciiTheme="minorHAnsi" w:hAnsiTheme="minorHAnsi"/>
          <w:b/>
          <w:sz w:val="24"/>
          <w:szCs w:val="24"/>
        </w:rPr>
        <w:t>Task title:</w:t>
      </w:r>
      <w:r>
        <w:rPr>
          <w:rFonts w:asciiTheme="minorHAnsi" w:hAnsiTheme="minorHAnsi"/>
          <w:sz w:val="24"/>
          <w:szCs w:val="24"/>
        </w:rPr>
        <w:t xml:space="preserve"> Taking Notes and Summarizing</w:t>
      </w:r>
    </w:p>
    <w:p w:rsidR="00976897" w:rsidRDefault="00976897" w:rsidP="00976897">
      <w:pPr>
        <w:rPr>
          <w:rFonts w:asciiTheme="minorHAnsi" w:hAnsiTheme="minorHAnsi"/>
          <w:sz w:val="24"/>
          <w:szCs w:val="24"/>
        </w:rPr>
      </w:pPr>
      <w:r>
        <w:rPr>
          <w:rFonts w:asciiTheme="minorHAnsi" w:hAnsiTheme="minorHAnsi"/>
          <w:sz w:val="24"/>
          <w:szCs w:val="24"/>
        </w:rPr>
        <w:t xml:space="preserve">There are many longer presentations available online about interesting topics.  One of the most popular platforms for these presentations is </w:t>
      </w:r>
      <w:proofErr w:type="spellStart"/>
      <w:r w:rsidRPr="00F558DE">
        <w:rPr>
          <w:rFonts w:asciiTheme="minorHAnsi" w:hAnsiTheme="minorHAnsi"/>
          <w:i/>
          <w:sz w:val="24"/>
          <w:szCs w:val="24"/>
        </w:rPr>
        <w:t>TEDTalks</w:t>
      </w:r>
      <w:proofErr w:type="spellEnd"/>
      <w:r>
        <w:rPr>
          <w:rFonts w:asciiTheme="minorHAnsi" w:hAnsiTheme="minorHAnsi"/>
          <w:sz w:val="24"/>
          <w:szCs w:val="24"/>
        </w:rPr>
        <w:t xml:space="preserve">.  </w:t>
      </w:r>
      <w:r w:rsidRPr="007C1003">
        <w:rPr>
          <w:rFonts w:asciiTheme="minorHAnsi" w:hAnsiTheme="minorHAnsi"/>
          <w:sz w:val="24"/>
          <w:szCs w:val="24"/>
        </w:rPr>
        <w:t>Note taking is an excellent way to keep track of what is</w:t>
      </w:r>
      <w:r>
        <w:rPr>
          <w:rFonts w:asciiTheme="minorHAnsi" w:hAnsiTheme="minorHAnsi"/>
          <w:sz w:val="24"/>
          <w:szCs w:val="24"/>
        </w:rPr>
        <w:t xml:space="preserve"> being said in a presentation.  Watch this information video:</w:t>
      </w:r>
    </w:p>
    <w:p w:rsidR="00976897" w:rsidRPr="007C1003" w:rsidRDefault="00976897" w:rsidP="00976897">
      <w:pPr>
        <w:rPr>
          <w:rFonts w:asciiTheme="minorHAnsi" w:hAnsiTheme="minorHAnsi"/>
          <w:sz w:val="24"/>
          <w:szCs w:val="24"/>
        </w:rPr>
      </w:pPr>
      <w:r w:rsidRPr="007C1003">
        <w:rPr>
          <w:rFonts w:asciiTheme="minorHAnsi" w:hAnsiTheme="minorHAnsi"/>
          <w:sz w:val="24"/>
          <w:szCs w:val="24"/>
        </w:rPr>
        <w:t xml:space="preserve">Go to:  </w:t>
      </w:r>
      <w:hyperlink r:id="rId10" w:history="1">
        <w:r w:rsidRPr="007C1003">
          <w:rPr>
            <w:rStyle w:val="Hyperlink"/>
            <w:rFonts w:asciiTheme="minorHAnsi" w:hAnsiTheme="minorHAnsi"/>
            <w:sz w:val="24"/>
            <w:szCs w:val="24"/>
          </w:rPr>
          <w:t>http://www.ted.com/playlists/4/what_makes_you_happy</w:t>
        </w:r>
      </w:hyperlink>
      <w:r w:rsidRPr="007C1003">
        <w:rPr>
          <w:rFonts w:asciiTheme="minorHAnsi" w:hAnsiTheme="minorHAnsi"/>
          <w:sz w:val="24"/>
          <w:szCs w:val="24"/>
        </w:rPr>
        <w:t xml:space="preserve"> - and click on: </w:t>
      </w:r>
      <w:r w:rsidRPr="007C1003">
        <w:rPr>
          <w:rFonts w:asciiTheme="minorHAnsi" w:hAnsiTheme="minorHAnsi"/>
          <w:i/>
          <w:sz w:val="24"/>
          <w:szCs w:val="24"/>
        </w:rPr>
        <w:t>Choice Happiness and Spaghetti Sauce</w:t>
      </w:r>
      <w:r w:rsidRPr="007C1003">
        <w:rPr>
          <w:rFonts w:asciiTheme="minorHAnsi" w:hAnsiTheme="minorHAnsi"/>
          <w:sz w:val="24"/>
          <w:szCs w:val="24"/>
        </w:rPr>
        <w:t xml:space="preserve"> with Malcolm Gladwell</w:t>
      </w:r>
    </w:p>
    <w:p w:rsidR="00976897" w:rsidRPr="007C1003" w:rsidRDefault="00976897" w:rsidP="00976897">
      <w:pPr>
        <w:rPr>
          <w:rFonts w:asciiTheme="minorHAnsi" w:hAnsiTheme="minorHAnsi"/>
          <w:sz w:val="24"/>
          <w:szCs w:val="24"/>
        </w:rPr>
      </w:pPr>
      <w:r w:rsidRPr="007C1003">
        <w:rPr>
          <w:rFonts w:asciiTheme="minorHAnsi" w:hAnsiTheme="minorHAnsi"/>
          <w:sz w:val="24"/>
          <w:szCs w:val="24"/>
        </w:rPr>
        <w:t xml:space="preserve"> Task </w:t>
      </w:r>
      <w:r>
        <w:rPr>
          <w:rFonts w:asciiTheme="minorHAnsi" w:hAnsiTheme="minorHAnsi"/>
          <w:sz w:val="24"/>
          <w:szCs w:val="24"/>
        </w:rPr>
        <w:t>1:  W</w:t>
      </w:r>
      <w:r w:rsidRPr="007C1003">
        <w:rPr>
          <w:rFonts w:asciiTheme="minorHAnsi" w:hAnsiTheme="minorHAnsi"/>
          <w:sz w:val="24"/>
          <w:szCs w:val="24"/>
        </w:rPr>
        <w:t xml:space="preserve">rite </w:t>
      </w:r>
      <w:r>
        <w:rPr>
          <w:rFonts w:asciiTheme="minorHAnsi" w:hAnsiTheme="minorHAnsi"/>
          <w:sz w:val="24"/>
          <w:szCs w:val="24"/>
        </w:rPr>
        <w:t xml:space="preserve">a </w:t>
      </w:r>
      <w:r w:rsidRPr="007C1003">
        <w:rPr>
          <w:rFonts w:asciiTheme="minorHAnsi" w:hAnsiTheme="minorHAnsi"/>
          <w:sz w:val="24"/>
          <w:szCs w:val="24"/>
        </w:rPr>
        <w:t>summary of “Choice, Happiness and Spaghetti Sauce” by Malcolm Gladwell.</w:t>
      </w:r>
    </w:p>
    <w:p w:rsidR="00976897" w:rsidRDefault="00976897" w:rsidP="00976897">
      <w:pPr>
        <w:rPr>
          <w:rFonts w:asciiTheme="minorHAnsi" w:hAnsiTheme="minorHAnsi" w:cs="Calibri"/>
          <w:sz w:val="24"/>
          <w:szCs w:val="24"/>
        </w:rPr>
      </w:pPr>
      <w:r>
        <w:rPr>
          <w:rFonts w:asciiTheme="minorHAnsi" w:hAnsiTheme="minorHAnsi" w:cs="Calibri"/>
          <w:sz w:val="24"/>
          <w:szCs w:val="24"/>
        </w:rPr>
        <w:t>Here is an exemplar summary for this video:</w:t>
      </w:r>
    </w:p>
    <w:p w:rsidR="00976897" w:rsidRPr="00795F62" w:rsidRDefault="00976897" w:rsidP="00976897">
      <w:pPr>
        <w:rPr>
          <w:rFonts w:asciiTheme="minorHAnsi" w:hAnsiTheme="minorHAnsi" w:cs="Calibri"/>
          <w:sz w:val="24"/>
          <w:szCs w:val="24"/>
        </w:rPr>
      </w:pPr>
      <w:r w:rsidRPr="00795F62">
        <w:rPr>
          <w:rFonts w:asciiTheme="minorHAnsi" w:hAnsiTheme="minorHAnsi" w:cs="Calibri"/>
          <w:sz w:val="24"/>
          <w:szCs w:val="24"/>
        </w:rPr>
        <w:t>Journalist Malcolm Gladwell talks about Howard Moskowitz, an American market researcher and psychophysicist. Howard is famous for creating new spaghetti sauces for Prego, and his research for finding the best spaghetti sauce that makes consumers happy. In his research, he found out that providing a large number of options and variety of food for the consumers allows them to find their favorite one, which seems obvious</w:t>
      </w:r>
      <w:r>
        <w:rPr>
          <w:rFonts w:asciiTheme="minorHAnsi" w:hAnsiTheme="minorHAnsi" w:cs="Calibri"/>
          <w:sz w:val="24"/>
          <w:szCs w:val="24"/>
        </w:rPr>
        <w:t>,</w:t>
      </w:r>
      <w:r w:rsidRPr="00795F62">
        <w:rPr>
          <w:rFonts w:asciiTheme="minorHAnsi" w:hAnsiTheme="minorHAnsi" w:cs="Calibri"/>
          <w:sz w:val="24"/>
          <w:szCs w:val="24"/>
        </w:rPr>
        <w:t xml:space="preserve"> but back in the 70s and 80s, people believed that spaghetti sau</w:t>
      </w:r>
      <w:r>
        <w:rPr>
          <w:rFonts w:asciiTheme="minorHAnsi" w:hAnsiTheme="minorHAnsi" w:cs="Calibri"/>
          <w:sz w:val="24"/>
          <w:szCs w:val="24"/>
        </w:rPr>
        <w:t>ce had to be like the original I</w:t>
      </w:r>
      <w:r w:rsidRPr="00795F62">
        <w:rPr>
          <w:rFonts w:asciiTheme="minorHAnsi" w:hAnsiTheme="minorHAnsi" w:cs="Calibri"/>
          <w:sz w:val="24"/>
          <w:szCs w:val="24"/>
        </w:rPr>
        <w:t>talian tomato sauce. Gladwell says that Howard “changed wh</w:t>
      </w:r>
      <w:r>
        <w:rPr>
          <w:rFonts w:asciiTheme="minorHAnsi" w:hAnsiTheme="minorHAnsi" w:cs="Calibri"/>
          <w:sz w:val="24"/>
          <w:szCs w:val="24"/>
        </w:rPr>
        <w:t>at the food industry thinks</w:t>
      </w:r>
      <w:r w:rsidRPr="00795F62">
        <w:rPr>
          <w:rFonts w:asciiTheme="minorHAnsi" w:hAnsiTheme="minorHAnsi" w:cs="Calibri"/>
          <w:sz w:val="24"/>
          <w:szCs w:val="24"/>
        </w:rPr>
        <w:t xml:space="preserve"> makes everyone happy”.</w:t>
      </w:r>
    </w:p>
    <w:p w:rsidR="00976897" w:rsidRDefault="00976897" w:rsidP="00976897">
      <w:pPr>
        <w:rPr>
          <w:rFonts w:asciiTheme="minorHAnsi" w:hAnsiTheme="minorHAnsi" w:cs="Calibri"/>
          <w:sz w:val="24"/>
          <w:szCs w:val="24"/>
        </w:rPr>
      </w:pPr>
      <w:r w:rsidRPr="00795F62">
        <w:rPr>
          <w:rFonts w:asciiTheme="minorHAnsi" w:hAnsiTheme="minorHAnsi" w:cs="Calibri"/>
          <w:sz w:val="24"/>
          <w:szCs w:val="24"/>
        </w:rPr>
        <w:t>Gladwell, through his talk expresses his feelings about the nature of</w:t>
      </w:r>
      <w:r>
        <w:rPr>
          <w:rFonts w:asciiTheme="minorHAnsi" w:hAnsiTheme="minorHAnsi" w:cs="Calibri"/>
          <w:sz w:val="24"/>
          <w:szCs w:val="24"/>
        </w:rPr>
        <w:t xml:space="preserve"> choices and happiness. He says</w:t>
      </w:r>
      <w:r w:rsidRPr="00795F62">
        <w:rPr>
          <w:rFonts w:asciiTheme="minorHAnsi" w:hAnsiTheme="minorHAnsi" w:cs="Calibri"/>
          <w:sz w:val="24"/>
          <w:szCs w:val="24"/>
        </w:rPr>
        <w:t xml:space="preserve"> that nobody knows what they really want deep down. He uses examples from Howard’s research, of testing 45 different spaghetti </w:t>
      </w:r>
      <w:proofErr w:type="gramStart"/>
      <w:r w:rsidRPr="00795F62">
        <w:rPr>
          <w:rFonts w:asciiTheme="minorHAnsi" w:hAnsiTheme="minorHAnsi" w:cs="Calibri"/>
          <w:sz w:val="24"/>
          <w:szCs w:val="24"/>
        </w:rPr>
        <w:t>sauce</w:t>
      </w:r>
      <w:proofErr w:type="gramEnd"/>
      <w:r w:rsidRPr="00795F62">
        <w:rPr>
          <w:rFonts w:asciiTheme="minorHAnsi" w:hAnsiTheme="minorHAnsi" w:cs="Calibri"/>
          <w:sz w:val="24"/>
          <w:szCs w:val="24"/>
        </w:rPr>
        <w:t xml:space="preserve"> on Americans from many different states, grouping the sauces into three big groups. Howard finds that a third of Americans like extra chunky spaghetti sauce, but no one, after a long period of research</w:t>
      </w:r>
      <w:r>
        <w:rPr>
          <w:rFonts w:asciiTheme="minorHAnsi" w:hAnsiTheme="minorHAnsi" w:cs="Calibri"/>
          <w:sz w:val="24"/>
          <w:szCs w:val="24"/>
        </w:rPr>
        <w:t>,</w:t>
      </w:r>
      <w:r w:rsidRPr="00795F62">
        <w:rPr>
          <w:rFonts w:asciiTheme="minorHAnsi" w:hAnsiTheme="minorHAnsi" w:cs="Calibri"/>
          <w:sz w:val="24"/>
          <w:szCs w:val="24"/>
        </w:rPr>
        <w:t xml:space="preserve"> told him that they actually like extra chunky spaghetti sauce. From this example</w:t>
      </w:r>
      <w:r>
        <w:rPr>
          <w:rFonts w:asciiTheme="minorHAnsi" w:hAnsiTheme="minorHAnsi" w:cs="Calibri"/>
          <w:sz w:val="24"/>
          <w:szCs w:val="24"/>
        </w:rPr>
        <w:t>, Gladwell describes how we can</w:t>
      </w:r>
      <w:r w:rsidRPr="00795F62">
        <w:rPr>
          <w:rFonts w:asciiTheme="minorHAnsi" w:hAnsiTheme="minorHAnsi" w:cs="Calibri"/>
          <w:sz w:val="24"/>
          <w:szCs w:val="24"/>
        </w:rPr>
        <w:t xml:space="preserve">not always explain our desires. Another thing that he portrayed through his talk is that there is no </w:t>
      </w:r>
      <w:r>
        <w:rPr>
          <w:rFonts w:asciiTheme="minorHAnsi" w:hAnsiTheme="minorHAnsi" w:cs="Calibri"/>
          <w:sz w:val="24"/>
          <w:szCs w:val="24"/>
        </w:rPr>
        <w:t xml:space="preserve">one </w:t>
      </w:r>
      <w:r w:rsidRPr="00795F62">
        <w:rPr>
          <w:rFonts w:asciiTheme="minorHAnsi" w:hAnsiTheme="minorHAnsi" w:cs="Calibri"/>
          <w:sz w:val="24"/>
          <w:szCs w:val="24"/>
        </w:rPr>
        <w:t>way of doing things. For example, he said that food industries thought that there was this one perfect way of making a dish. But in reality, there isn’t. People in the food industry were looking for cooking universals, to find one way to treat all of the customers. But now, it is more about looking for the variability than the universal. The last thing Gladwell said was that everything is on a horizontal plane. He gave mustard as an example here, saying that there is no good mustard or bad mustard. Just because something is more expensive or has cultural background to it, it doe</w:t>
      </w:r>
      <w:r>
        <w:rPr>
          <w:rFonts w:asciiTheme="minorHAnsi" w:hAnsiTheme="minorHAnsi" w:cs="Calibri"/>
          <w:sz w:val="24"/>
          <w:szCs w:val="24"/>
        </w:rPr>
        <w:t xml:space="preserve">sn’t mean </w:t>
      </w:r>
      <w:proofErr w:type="gramStart"/>
      <w:r>
        <w:rPr>
          <w:rFonts w:asciiTheme="minorHAnsi" w:hAnsiTheme="minorHAnsi" w:cs="Calibri"/>
          <w:sz w:val="24"/>
          <w:szCs w:val="24"/>
        </w:rPr>
        <w:t>it’s</w:t>
      </w:r>
      <w:proofErr w:type="gramEnd"/>
      <w:r>
        <w:rPr>
          <w:rFonts w:asciiTheme="minorHAnsi" w:hAnsiTheme="minorHAnsi" w:cs="Calibri"/>
          <w:sz w:val="24"/>
          <w:szCs w:val="24"/>
        </w:rPr>
        <w:t xml:space="preserve"> better. There are just</w:t>
      </w:r>
      <w:r w:rsidRPr="00795F62">
        <w:rPr>
          <w:rFonts w:asciiTheme="minorHAnsi" w:hAnsiTheme="minorHAnsi" w:cs="Calibri"/>
          <w:sz w:val="24"/>
          <w:szCs w:val="24"/>
        </w:rPr>
        <w:t xml:space="preserve"> different kinds of mustard that suit different kinds of people.</w:t>
      </w:r>
      <w:r>
        <w:rPr>
          <w:rFonts w:asciiTheme="minorHAnsi" w:hAnsiTheme="minorHAnsi" w:cs="Calibri"/>
          <w:sz w:val="24"/>
          <w:szCs w:val="24"/>
        </w:rPr>
        <w:t xml:space="preserve">  Happiness can come from having variety in our choices.</w:t>
      </w:r>
      <w:r>
        <w:rPr>
          <w:rFonts w:asciiTheme="minorHAnsi" w:hAnsiTheme="minorHAnsi" w:cs="Calibri"/>
          <w:sz w:val="24"/>
          <w:szCs w:val="24"/>
        </w:rPr>
        <w:br w:type="page"/>
      </w:r>
    </w:p>
    <w:p w:rsidR="00976897" w:rsidRPr="005D78C2" w:rsidRDefault="00976897" w:rsidP="00976897"/>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976897" w:rsidRPr="007C1003" w:rsidTr="00424025">
        <w:trPr>
          <w:cantSplit/>
          <w:trHeight w:val="2015"/>
        </w:trPr>
        <w:tc>
          <w:tcPr>
            <w:tcW w:w="7632" w:type="dxa"/>
            <w:gridSpan w:val="2"/>
            <w:shd w:val="clear" w:color="auto" w:fill="auto"/>
            <w:vAlign w:val="center"/>
          </w:tcPr>
          <w:p w:rsidR="00976897" w:rsidRPr="007C1003" w:rsidRDefault="00976897" w:rsidP="00424025">
            <w:pPr>
              <w:pStyle w:val="Heading5"/>
              <w:spacing w:before="0"/>
              <w:jc w:val="center"/>
              <w:rPr>
                <w:rFonts w:asciiTheme="minorHAnsi" w:hAnsiTheme="minorHAnsi" w:cs="Calibri"/>
                <w:i/>
                <w:sz w:val="24"/>
                <w:szCs w:val="24"/>
              </w:rPr>
            </w:pPr>
            <w:r w:rsidRPr="007C1003">
              <w:rPr>
                <w:rFonts w:asciiTheme="minorHAnsi" w:hAnsiTheme="minorHAnsi" w:cs="Calibri"/>
                <w:i/>
                <w:sz w:val="24"/>
                <w:szCs w:val="24"/>
                <w:highlight w:val="yellow"/>
              </w:rPr>
              <w:t>Suggested</w:t>
            </w:r>
            <w:r w:rsidRPr="007C1003">
              <w:rPr>
                <w:rFonts w:asciiTheme="minorHAnsi" w:hAnsiTheme="minorHAnsi" w:cs="Calibri"/>
                <w:i/>
                <w:sz w:val="24"/>
                <w:szCs w:val="24"/>
              </w:rPr>
              <w:t xml:space="preserve"> Performance Descriptors</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Needs Work</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with support from practitioner</w:t>
            </w:r>
          </w:p>
        </w:tc>
        <w:tc>
          <w:tcPr>
            <w:tcW w:w="1008" w:type="dxa"/>
            <w:shd w:val="clear" w:color="auto" w:fill="auto"/>
            <w:textDirection w:val="btLr"/>
            <w:vAlign w:val="center"/>
          </w:tcPr>
          <w:p w:rsidR="00976897" w:rsidRPr="007C1003" w:rsidRDefault="00976897" w:rsidP="00424025">
            <w:pPr>
              <w:spacing w:after="0" w:line="240" w:lineRule="auto"/>
              <w:ind w:left="115" w:right="115"/>
              <w:rPr>
                <w:rFonts w:asciiTheme="minorHAnsi" w:hAnsiTheme="minorHAnsi" w:cs="Calibri"/>
                <w:b/>
                <w:sz w:val="24"/>
                <w:szCs w:val="24"/>
              </w:rPr>
            </w:pPr>
            <w:r w:rsidRPr="007C1003">
              <w:rPr>
                <w:rFonts w:asciiTheme="minorHAnsi" w:hAnsiTheme="minorHAnsi" w:cs="Calibri"/>
                <w:b/>
                <w:sz w:val="24"/>
                <w:szCs w:val="24"/>
              </w:rPr>
              <w:t>Completes task independently</w:t>
            </w:r>
          </w:p>
        </w:tc>
      </w:tr>
      <w:tr w:rsidR="00976897" w:rsidRPr="007C1003" w:rsidTr="00424025">
        <w:trPr>
          <w:trHeight w:val="576"/>
        </w:trPr>
        <w:tc>
          <w:tcPr>
            <w:tcW w:w="810" w:type="dxa"/>
          </w:tcPr>
          <w:p w:rsidR="00976897" w:rsidRPr="007C1003" w:rsidRDefault="00976897" w:rsidP="00424025">
            <w:pPr>
              <w:spacing w:before="120" w:after="120"/>
              <w:rPr>
                <w:rFonts w:asciiTheme="minorHAnsi" w:hAnsiTheme="minorHAnsi"/>
                <w:b/>
                <w:sz w:val="24"/>
                <w:szCs w:val="24"/>
              </w:rPr>
            </w:pPr>
            <w:r w:rsidRPr="007C1003">
              <w:rPr>
                <w:rFonts w:asciiTheme="minorHAnsi" w:hAnsiTheme="minorHAnsi"/>
                <w:b/>
                <w:sz w:val="24"/>
                <w:szCs w:val="24"/>
              </w:rPr>
              <w:t>A3.3</w:t>
            </w:r>
          </w:p>
        </w:tc>
        <w:tc>
          <w:tcPr>
            <w:tcW w:w="6822" w:type="dxa"/>
          </w:tcPr>
          <w:p w:rsidR="00976897" w:rsidRPr="007C1003" w:rsidRDefault="00976897" w:rsidP="000C2DCE">
            <w:pPr>
              <w:pStyle w:val="ListParagraph"/>
              <w:numPr>
                <w:ilvl w:val="0"/>
                <w:numId w:val="27"/>
              </w:numPr>
              <w:spacing w:before="120" w:after="120"/>
              <w:rPr>
                <w:rFonts w:asciiTheme="minorHAnsi" w:hAnsiTheme="minorHAnsi"/>
                <w:sz w:val="24"/>
                <w:szCs w:val="24"/>
              </w:rPr>
            </w:pPr>
            <w:r w:rsidRPr="007C1003">
              <w:rPr>
                <w:rFonts w:asciiTheme="minorHAnsi" w:hAnsiTheme="minorHAnsi"/>
                <w:sz w:val="24"/>
                <w:szCs w:val="24"/>
              </w:rPr>
              <w:t>Listens/watches broadcast for more than one piece of information and integrates that information</w:t>
            </w: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pStyle w:val="NormalWeb"/>
              <w:spacing w:before="0" w:beforeAutospacing="0" w:after="0" w:afterAutospacing="0" w:line="276" w:lineRule="auto"/>
              <w:rPr>
                <w:rFonts w:asciiTheme="minorHAnsi" w:hAnsiTheme="minorHAnsi" w:cs="Calibri"/>
              </w:rPr>
            </w:pPr>
          </w:p>
        </w:tc>
        <w:tc>
          <w:tcPr>
            <w:tcW w:w="1008"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spacing w:before="60" w:after="60"/>
        <w:rPr>
          <w:rFonts w:asciiTheme="minorHAnsi" w:hAnsiTheme="minorHAnsi" w:cs="Calibri"/>
          <w:b/>
          <w:bCs/>
          <w:sz w:val="24"/>
          <w:szCs w:val="24"/>
        </w:rPr>
      </w:pPr>
    </w:p>
    <w:p w:rsidR="00976897" w:rsidRPr="007C1003" w:rsidRDefault="00976897" w:rsidP="00976897">
      <w:pPr>
        <w:spacing w:before="60" w:after="60"/>
        <w:rPr>
          <w:rFonts w:asciiTheme="minorHAnsi" w:hAnsiTheme="minorHAnsi" w:cs="Calibri"/>
          <w:sz w:val="24"/>
          <w:szCs w:val="24"/>
        </w:rPr>
      </w:pPr>
      <w:r w:rsidRPr="007C1003">
        <w:rPr>
          <w:rFonts w:asciiTheme="minorHAnsi" w:hAnsiTheme="minorHAnsi" w:cs="Calibri"/>
          <w:b/>
          <w:bCs/>
          <w:sz w:val="24"/>
          <w:szCs w:val="24"/>
        </w:rPr>
        <w:t>This task:</w:t>
      </w:r>
      <w:r w:rsidRPr="007C1003">
        <w:rPr>
          <w:rFonts w:asciiTheme="minorHAnsi" w:hAnsiTheme="minorHAnsi" w:cs="Calibri"/>
          <w:sz w:val="24"/>
          <w:szCs w:val="24"/>
        </w:rPr>
        <w:t xml:space="preserve">      was successfully completed___ </w:t>
      </w:r>
      <w:r w:rsidRPr="007C1003">
        <w:rPr>
          <w:rFonts w:asciiTheme="minorHAnsi" w:hAnsiTheme="minorHAnsi" w:cs="Calibri"/>
          <w:sz w:val="24"/>
          <w:szCs w:val="24"/>
        </w:rPr>
        <w:tab/>
      </w:r>
      <w:r w:rsidRPr="007C1003">
        <w:rPr>
          <w:rFonts w:asciiTheme="minorHAnsi" w:hAnsiTheme="minorHAnsi" w:cs="Calibri"/>
          <w:sz w:val="24"/>
          <w:szCs w:val="24"/>
        </w:rPr>
        <w:tab/>
        <w:t>needs to be tried again___</w:t>
      </w:r>
    </w:p>
    <w:p w:rsidR="00976897" w:rsidRPr="007C1003" w:rsidRDefault="00976897" w:rsidP="00976897">
      <w:pPr>
        <w:spacing w:before="60" w:after="60"/>
        <w:rPr>
          <w:rFonts w:asciiTheme="minorHAnsi" w:hAnsiTheme="minorHAnsi" w:cs="Calibri"/>
          <w:sz w:val="24"/>
          <w:szCs w:val="24"/>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976897" w:rsidRPr="007C1003" w:rsidTr="00424025">
        <w:trPr>
          <w:trHeight w:val="341"/>
        </w:trPr>
        <w:tc>
          <w:tcPr>
            <w:tcW w:w="10285" w:type="dxa"/>
            <w:shd w:val="clear" w:color="auto" w:fill="auto"/>
            <w:vAlign w:val="center"/>
          </w:tcPr>
          <w:p w:rsidR="00976897" w:rsidRPr="007C1003" w:rsidRDefault="00976897" w:rsidP="00424025">
            <w:pPr>
              <w:pStyle w:val="Heading4"/>
              <w:spacing w:before="0"/>
              <w:rPr>
                <w:rFonts w:asciiTheme="minorHAnsi" w:hAnsiTheme="minorHAnsi" w:cs="Calibri"/>
                <w:sz w:val="24"/>
                <w:szCs w:val="24"/>
              </w:rPr>
            </w:pPr>
            <w:r w:rsidRPr="007C1003">
              <w:rPr>
                <w:rFonts w:asciiTheme="minorHAnsi" w:hAnsiTheme="minorHAnsi" w:cs="Calibri"/>
                <w:color w:val="auto"/>
                <w:sz w:val="24"/>
                <w:szCs w:val="24"/>
              </w:rPr>
              <w:t>Learner Comments</w:t>
            </w:r>
          </w:p>
        </w:tc>
      </w:tr>
      <w:tr w:rsidR="00976897" w:rsidRPr="007C1003" w:rsidTr="00424025">
        <w:trPr>
          <w:trHeight w:val="1241"/>
        </w:trPr>
        <w:tc>
          <w:tcPr>
            <w:tcW w:w="10285" w:type="dxa"/>
          </w:tcPr>
          <w:p w:rsidR="00976897" w:rsidRPr="007C1003" w:rsidRDefault="00976897" w:rsidP="00424025">
            <w:pPr>
              <w:rPr>
                <w:rFonts w:asciiTheme="minorHAnsi" w:hAnsiTheme="minorHAnsi" w:cs="Calibri"/>
                <w:sz w:val="24"/>
                <w:szCs w:val="24"/>
              </w:rPr>
            </w:pPr>
          </w:p>
        </w:tc>
      </w:tr>
    </w:tbl>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ind w:right="-324"/>
        <w:rPr>
          <w:rFonts w:asciiTheme="minorHAnsi" w:hAnsiTheme="minorHAnsi" w:cs="Calibri"/>
          <w:b/>
          <w:bCs/>
          <w:sz w:val="24"/>
          <w:szCs w:val="24"/>
        </w:rPr>
      </w:pPr>
    </w:p>
    <w:p w:rsidR="00976897" w:rsidRPr="007C1003" w:rsidRDefault="00976897" w:rsidP="00976897">
      <w:pPr>
        <w:spacing w:after="0"/>
        <w:ind w:right="-324"/>
        <w:rPr>
          <w:rFonts w:asciiTheme="minorHAnsi" w:hAnsiTheme="minorHAnsi" w:cs="Calibri"/>
          <w:b/>
          <w:bCs/>
          <w:sz w:val="24"/>
          <w:szCs w:val="24"/>
        </w:rPr>
      </w:pPr>
      <w:r w:rsidRPr="007C1003">
        <w:rPr>
          <w:rFonts w:asciiTheme="minorHAnsi" w:hAnsiTheme="minorHAnsi" w:cs="Calibri"/>
          <w:b/>
          <w:bCs/>
          <w:sz w:val="24"/>
          <w:szCs w:val="24"/>
        </w:rPr>
        <w:t>____________________________</w:t>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r>
      <w:r w:rsidRPr="007C1003">
        <w:rPr>
          <w:rFonts w:asciiTheme="minorHAnsi" w:hAnsiTheme="minorHAnsi" w:cs="Calibri"/>
          <w:b/>
          <w:bCs/>
          <w:sz w:val="24"/>
          <w:szCs w:val="24"/>
        </w:rPr>
        <w:tab/>
        <w:t>_________________________</w:t>
      </w:r>
    </w:p>
    <w:p w:rsidR="00976897" w:rsidRPr="007C1003" w:rsidRDefault="00976897" w:rsidP="00976897">
      <w:pPr>
        <w:rPr>
          <w:rFonts w:asciiTheme="minorHAnsi" w:eastAsiaTheme="majorEastAsia" w:hAnsiTheme="minorHAnsi" w:cs="Calibri"/>
          <w:b/>
          <w:bCs/>
          <w:color w:val="4F81BD" w:themeColor="accent1"/>
          <w:sz w:val="24"/>
          <w:szCs w:val="24"/>
        </w:rPr>
      </w:pPr>
      <w:r>
        <w:rPr>
          <w:rFonts w:asciiTheme="minorHAnsi" w:hAnsiTheme="minorHAnsi"/>
          <w:sz w:val="24"/>
          <w:szCs w:val="24"/>
        </w:rPr>
        <w:t xml:space="preserve">Print </w:t>
      </w:r>
      <w:r w:rsidRPr="007C1003">
        <w:rPr>
          <w:rFonts w:asciiTheme="minorHAnsi" w:hAnsiTheme="minorHAnsi"/>
          <w:sz w:val="24"/>
          <w:szCs w:val="24"/>
        </w:rPr>
        <w:t>Instructor</w:t>
      </w:r>
      <w:r>
        <w:rPr>
          <w:rFonts w:asciiTheme="minorHAnsi" w:hAnsiTheme="minorHAnsi"/>
          <w:sz w:val="24"/>
          <w:szCs w:val="24"/>
        </w:rPr>
        <w:t>’s Name</w:t>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r>
      <w:r w:rsidRPr="007C1003">
        <w:rPr>
          <w:rFonts w:asciiTheme="minorHAnsi" w:hAnsiTheme="minorHAnsi"/>
          <w:sz w:val="24"/>
          <w:szCs w:val="24"/>
        </w:rPr>
        <w:tab/>
        <w:t xml:space="preserve">Learner Signature </w:t>
      </w:r>
    </w:p>
    <w:sectPr w:rsidR="00976897" w:rsidRPr="007C1003" w:rsidSect="00EC2602">
      <w:headerReference w:type="default" r:id="rId11"/>
      <w:footerReference w:type="default" r:id="rId12"/>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AC" w:rsidRDefault="003C04AC" w:rsidP="00976897">
      <w:pPr>
        <w:spacing w:after="0" w:line="240" w:lineRule="auto"/>
      </w:pPr>
      <w:r>
        <w:separator/>
      </w:r>
    </w:p>
  </w:endnote>
  <w:endnote w:type="continuationSeparator" w:id="0">
    <w:p w:rsidR="003C04AC" w:rsidRDefault="003C04AC" w:rsidP="0097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pecialty">
    <w:panose1 w:val="050005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38095"/>
      <w:docPartObj>
        <w:docPartGallery w:val="Page Numbers (Bottom of Page)"/>
        <w:docPartUnique/>
      </w:docPartObj>
    </w:sdtPr>
    <w:sdtEndPr>
      <w:rPr>
        <w:noProof/>
      </w:rPr>
    </w:sdtEndPr>
    <w:sdtContent>
      <w:p w:rsidR="00BB371C" w:rsidRDefault="00BB371C">
        <w:pPr>
          <w:pStyle w:val="Footer"/>
          <w:jc w:val="right"/>
        </w:pPr>
        <w:r>
          <w:fldChar w:fldCharType="begin"/>
        </w:r>
        <w:r>
          <w:instrText xml:space="preserve"> PAGE   \* MERGEFORMAT </w:instrText>
        </w:r>
        <w:r>
          <w:fldChar w:fldCharType="separate"/>
        </w:r>
        <w:r w:rsidR="00D641EA">
          <w:rPr>
            <w:noProof/>
          </w:rPr>
          <w:t>5</w:t>
        </w:r>
        <w:r>
          <w:rPr>
            <w:noProof/>
          </w:rPr>
          <w:fldChar w:fldCharType="end"/>
        </w:r>
      </w:p>
    </w:sdtContent>
  </w:sdt>
  <w:p w:rsidR="00BB371C" w:rsidRDefault="00BB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AC" w:rsidRDefault="003C04AC" w:rsidP="00976897">
      <w:pPr>
        <w:spacing w:after="0" w:line="240" w:lineRule="auto"/>
      </w:pPr>
      <w:r>
        <w:separator/>
      </w:r>
    </w:p>
  </w:footnote>
  <w:footnote w:type="continuationSeparator" w:id="0">
    <w:p w:rsidR="003C04AC" w:rsidRDefault="003C04AC" w:rsidP="009768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BA8" w:rsidRPr="00BB7F59" w:rsidRDefault="00E14BA8" w:rsidP="00BB7F59">
    <w:pPr>
      <w:tabs>
        <w:tab w:val="left" w:pos="240"/>
      </w:tabs>
      <w:rPr>
        <w:rFonts w:ascii="Book Antiqua" w:hAnsi="Book Antiqua"/>
        <w:b/>
        <w:sz w:val="24"/>
        <w:szCs w:val="24"/>
      </w:rPr>
    </w:pPr>
    <w:r>
      <w:rPr>
        <w:noProof/>
        <w:lang w:eastAsia="en-CA"/>
      </w:rPr>
      <w:drawing>
        <wp:anchor distT="0" distB="0" distL="114300" distR="114300" simplePos="0" relativeHeight="251659264" behindDoc="1" locked="0" layoutInCell="1" allowOverlap="1" wp14:anchorId="433B8B2E" wp14:editId="5E5744BE">
          <wp:simplePos x="0" y="0"/>
          <wp:positionH relativeFrom="column">
            <wp:posOffset>152400</wp:posOffset>
          </wp:positionH>
          <wp:positionV relativeFrom="paragraph">
            <wp:posOffset>-181610</wp:posOffset>
          </wp:positionV>
          <wp:extent cx="647700" cy="620395"/>
          <wp:effectExtent l="0" t="0" r="0" b="8255"/>
          <wp:wrapTight wrapText="bothSides">
            <wp:wrapPolygon edited="0">
              <wp:start x="0" y="0"/>
              <wp:lineTo x="0" y="21224"/>
              <wp:lineTo x="20965" y="21224"/>
              <wp:lineTo x="20965" y="0"/>
              <wp:lineTo x="0" y="0"/>
            </wp:wrapPolygon>
          </wp:wrapTight>
          <wp:docPr id="1" name="Picture 1" descr="C:\Users\Debera\Dropbox\QUILL Organizational Files\Publicity and Marketing (QUILLSERV)\Logos\PRL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ra\Dropbox\QUILL Organizational Files\Publicity and Marketing (QUILLSERV)\Logos\PRL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Pr>
        <w:rFonts w:ascii="Book Antiqua" w:hAnsi="Book Antiqua"/>
        <w:b/>
        <w:sz w:val="24"/>
        <w:szCs w:val="24"/>
      </w:rPr>
      <w:tab/>
    </w:r>
    <w:r w:rsidRPr="00FF7DF6">
      <w:rPr>
        <w:rFonts w:ascii="Book Antiqua" w:hAnsi="Book Antiqua"/>
        <w:b/>
        <w:sz w:val="24"/>
        <w:szCs w:val="24"/>
      </w:rPr>
      <w:t>A3 and the Employment Path Proj</w:t>
    </w:r>
    <w:r>
      <w:rPr>
        <w:rFonts w:ascii="Book Antiqua" w:hAnsi="Book Antiqua"/>
        <w:b/>
        <w:sz w:val="24"/>
        <w:szCs w:val="24"/>
      </w:rPr>
      <w:t>ect by Project READ, March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1592"/>
    <w:multiLevelType w:val="hybridMultilevel"/>
    <w:tmpl w:val="71B6E61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FC4607"/>
    <w:multiLevelType w:val="hybridMultilevel"/>
    <w:tmpl w:val="985C843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6867EF4"/>
    <w:multiLevelType w:val="hybridMultilevel"/>
    <w:tmpl w:val="7DDE1314"/>
    <w:lvl w:ilvl="0" w:tplc="10090009">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
    <w:nsid w:val="07D34F28"/>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8590166"/>
    <w:multiLevelType w:val="hybridMultilevel"/>
    <w:tmpl w:val="C95C712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9CA43D5"/>
    <w:multiLevelType w:val="hybridMultilevel"/>
    <w:tmpl w:val="E46E148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F8340AC"/>
    <w:multiLevelType w:val="hybridMultilevel"/>
    <w:tmpl w:val="08CE4AE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537630"/>
    <w:multiLevelType w:val="hybridMultilevel"/>
    <w:tmpl w:val="B5F8817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0EB38A6"/>
    <w:multiLevelType w:val="hybridMultilevel"/>
    <w:tmpl w:val="79E6FE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1175B5F"/>
    <w:multiLevelType w:val="hybridMultilevel"/>
    <w:tmpl w:val="36744EB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2090D9B"/>
    <w:multiLevelType w:val="hybridMultilevel"/>
    <w:tmpl w:val="301603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4861B2A"/>
    <w:multiLevelType w:val="hybridMultilevel"/>
    <w:tmpl w:val="F38848C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4B35BFA"/>
    <w:multiLevelType w:val="hybridMultilevel"/>
    <w:tmpl w:val="B456F11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71716"/>
    <w:multiLevelType w:val="hybridMultilevel"/>
    <w:tmpl w:val="B38C86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7E13DB2"/>
    <w:multiLevelType w:val="hybridMultilevel"/>
    <w:tmpl w:val="2C4010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C0E71C9"/>
    <w:multiLevelType w:val="hybridMultilevel"/>
    <w:tmpl w:val="0DB2E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637071"/>
    <w:multiLevelType w:val="hybridMultilevel"/>
    <w:tmpl w:val="C5BC553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261692"/>
    <w:multiLevelType w:val="hybridMultilevel"/>
    <w:tmpl w:val="33E65CF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0F46ACE"/>
    <w:multiLevelType w:val="hybridMultilevel"/>
    <w:tmpl w:val="411088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2BF32B2"/>
    <w:multiLevelType w:val="hybridMultilevel"/>
    <w:tmpl w:val="6A5E297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4550633"/>
    <w:multiLevelType w:val="hybridMultilevel"/>
    <w:tmpl w:val="D736D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67D3337"/>
    <w:multiLevelType w:val="hybridMultilevel"/>
    <w:tmpl w:val="0BC4AD4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269B4FAD"/>
    <w:multiLevelType w:val="hybridMultilevel"/>
    <w:tmpl w:val="CCF6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DCD5959"/>
    <w:multiLevelType w:val="hybridMultilevel"/>
    <w:tmpl w:val="02BE9BF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16652CA"/>
    <w:multiLevelType w:val="hybridMultilevel"/>
    <w:tmpl w:val="76CCEB4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1A70237"/>
    <w:multiLevelType w:val="hybridMultilevel"/>
    <w:tmpl w:val="2E3E48BE"/>
    <w:lvl w:ilvl="0" w:tplc="10090009">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24F2D89"/>
    <w:multiLevelType w:val="hybridMultilevel"/>
    <w:tmpl w:val="48CC4CB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4CD6C3F"/>
    <w:multiLevelType w:val="hybridMultilevel"/>
    <w:tmpl w:val="E7542B9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78B106A"/>
    <w:multiLevelType w:val="hybridMultilevel"/>
    <w:tmpl w:val="607CE0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9BB0987"/>
    <w:multiLevelType w:val="hybridMultilevel"/>
    <w:tmpl w:val="C4F0B89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E267E5F"/>
    <w:multiLevelType w:val="hybridMultilevel"/>
    <w:tmpl w:val="BFB86A5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3EBE3932"/>
    <w:multiLevelType w:val="hybridMultilevel"/>
    <w:tmpl w:val="FD066034"/>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nsid w:val="41DD73E5"/>
    <w:multiLevelType w:val="hybridMultilevel"/>
    <w:tmpl w:val="6FB029B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44EC5733"/>
    <w:multiLevelType w:val="hybridMultilevel"/>
    <w:tmpl w:val="044C428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45E81E29"/>
    <w:multiLevelType w:val="hybridMultilevel"/>
    <w:tmpl w:val="8C1CB208"/>
    <w:lvl w:ilvl="0" w:tplc="7B887FD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7F8383B"/>
    <w:multiLevelType w:val="hybridMultilevel"/>
    <w:tmpl w:val="C0588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481C17CD"/>
    <w:multiLevelType w:val="hybridMultilevel"/>
    <w:tmpl w:val="6C02E66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4A1F4199"/>
    <w:multiLevelType w:val="hybridMultilevel"/>
    <w:tmpl w:val="E4B6B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4B8B66BF"/>
    <w:multiLevelType w:val="hybridMultilevel"/>
    <w:tmpl w:val="5C9AE89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4B9428F7"/>
    <w:multiLevelType w:val="hybridMultilevel"/>
    <w:tmpl w:val="B0623BE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4BC04E6D"/>
    <w:multiLevelType w:val="hybridMultilevel"/>
    <w:tmpl w:val="F4DA1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4BF70484"/>
    <w:multiLevelType w:val="hybridMultilevel"/>
    <w:tmpl w:val="C308A36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4E5B4E0A"/>
    <w:multiLevelType w:val="hybridMultilevel"/>
    <w:tmpl w:val="0DA254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50023591"/>
    <w:multiLevelType w:val="hybridMultilevel"/>
    <w:tmpl w:val="8D9295B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533B3B33"/>
    <w:multiLevelType w:val="hybridMultilevel"/>
    <w:tmpl w:val="DCD0CA5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5D4E455E"/>
    <w:multiLevelType w:val="hybridMultilevel"/>
    <w:tmpl w:val="E8466D8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5DA96976"/>
    <w:multiLevelType w:val="hybridMultilevel"/>
    <w:tmpl w:val="5CD252F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5E193FBF"/>
    <w:multiLevelType w:val="hybridMultilevel"/>
    <w:tmpl w:val="9B08E74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5F1E3B3A"/>
    <w:multiLevelType w:val="hybridMultilevel"/>
    <w:tmpl w:val="D72428B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nsid w:val="610124F9"/>
    <w:multiLevelType w:val="hybridMultilevel"/>
    <w:tmpl w:val="41C4708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645013C3"/>
    <w:multiLevelType w:val="hybridMultilevel"/>
    <w:tmpl w:val="C854F45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66E4037D"/>
    <w:multiLevelType w:val="hybridMultilevel"/>
    <w:tmpl w:val="E43ED8B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693E3361"/>
    <w:multiLevelType w:val="hybridMultilevel"/>
    <w:tmpl w:val="AE46413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nsid w:val="6A4946E1"/>
    <w:multiLevelType w:val="hybridMultilevel"/>
    <w:tmpl w:val="9376AFD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6CEB4B19"/>
    <w:multiLevelType w:val="hybridMultilevel"/>
    <w:tmpl w:val="A8A4103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6EE87B28"/>
    <w:multiLevelType w:val="hybridMultilevel"/>
    <w:tmpl w:val="847C23D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701B797F"/>
    <w:multiLevelType w:val="hybridMultilevel"/>
    <w:tmpl w:val="B386A902"/>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nsid w:val="71064FDF"/>
    <w:multiLevelType w:val="hybridMultilevel"/>
    <w:tmpl w:val="C8226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72351B36"/>
    <w:multiLevelType w:val="hybridMultilevel"/>
    <w:tmpl w:val="33DE36F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729D4881"/>
    <w:multiLevelType w:val="hybridMultilevel"/>
    <w:tmpl w:val="BEDA3D9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73083EC6"/>
    <w:multiLevelType w:val="hybridMultilevel"/>
    <w:tmpl w:val="E90AA826"/>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752551FF"/>
    <w:multiLevelType w:val="hybridMultilevel"/>
    <w:tmpl w:val="D528E1BA"/>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nsid w:val="77541A70"/>
    <w:multiLevelType w:val="hybridMultilevel"/>
    <w:tmpl w:val="C7FEEB60"/>
    <w:lvl w:ilvl="0" w:tplc="10090009">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3">
    <w:nsid w:val="78361351"/>
    <w:multiLevelType w:val="hybridMultilevel"/>
    <w:tmpl w:val="93D86B08"/>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795A49FE"/>
    <w:multiLevelType w:val="hybridMultilevel"/>
    <w:tmpl w:val="970AF74A"/>
    <w:lvl w:ilvl="0" w:tplc="E2A217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nsid w:val="797A1D32"/>
    <w:multiLevelType w:val="hybridMultilevel"/>
    <w:tmpl w:val="81426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nsid w:val="7DF8694A"/>
    <w:multiLevelType w:val="hybridMultilevel"/>
    <w:tmpl w:val="5EFAF3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54"/>
  </w:num>
  <w:num w:numId="3">
    <w:abstractNumId w:val="55"/>
  </w:num>
  <w:num w:numId="4">
    <w:abstractNumId w:val="29"/>
  </w:num>
  <w:num w:numId="5">
    <w:abstractNumId w:val="44"/>
  </w:num>
  <w:num w:numId="6">
    <w:abstractNumId w:val="11"/>
  </w:num>
  <w:num w:numId="7">
    <w:abstractNumId w:val="13"/>
  </w:num>
  <w:num w:numId="8">
    <w:abstractNumId w:val="16"/>
  </w:num>
  <w:num w:numId="9">
    <w:abstractNumId w:val="9"/>
  </w:num>
  <w:num w:numId="10">
    <w:abstractNumId w:val="17"/>
  </w:num>
  <w:num w:numId="11">
    <w:abstractNumId w:val="42"/>
  </w:num>
  <w:num w:numId="12">
    <w:abstractNumId w:val="39"/>
  </w:num>
  <w:num w:numId="13">
    <w:abstractNumId w:val="63"/>
  </w:num>
  <w:num w:numId="14">
    <w:abstractNumId w:val="6"/>
  </w:num>
  <w:num w:numId="15">
    <w:abstractNumId w:val="8"/>
  </w:num>
  <w:num w:numId="16">
    <w:abstractNumId w:val="24"/>
  </w:num>
  <w:num w:numId="17">
    <w:abstractNumId w:val="52"/>
  </w:num>
  <w:num w:numId="18">
    <w:abstractNumId w:val="0"/>
  </w:num>
  <w:num w:numId="19">
    <w:abstractNumId w:val="46"/>
  </w:num>
  <w:num w:numId="20">
    <w:abstractNumId w:val="48"/>
  </w:num>
  <w:num w:numId="21">
    <w:abstractNumId w:val="7"/>
  </w:num>
  <w:num w:numId="22">
    <w:abstractNumId w:val="23"/>
  </w:num>
  <w:num w:numId="23">
    <w:abstractNumId w:val="36"/>
  </w:num>
  <w:num w:numId="24">
    <w:abstractNumId w:val="49"/>
  </w:num>
  <w:num w:numId="25">
    <w:abstractNumId w:val="61"/>
  </w:num>
  <w:num w:numId="26">
    <w:abstractNumId w:val="64"/>
  </w:num>
  <w:num w:numId="27">
    <w:abstractNumId w:val="20"/>
  </w:num>
  <w:num w:numId="28">
    <w:abstractNumId w:val="66"/>
  </w:num>
  <w:num w:numId="29">
    <w:abstractNumId w:val="34"/>
  </w:num>
  <w:num w:numId="30">
    <w:abstractNumId w:val="28"/>
  </w:num>
  <w:num w:numId="31">
    <w:abstractNumId w:val="37"/>
  </w:num>
  <w:num w:numId="32">
    <w:abstractNumId w:val="57"/>
  </w:num>
  <w:num w:numId="33">
    <w:abstractNumId w:val="22"/>
  </w:num>
  <w:num w:numId="34">
    <w:abstractNumId w:val="18"/>
  </w:num>
  <w:num w:numId="35">
    <w:abstractNumId w:val="35"/>
  </w:num>
  <w:num w:numId="36">
    <w:abstractNumId w:val="15"/>
  </w:num>
  <w:num w:numId="37">
    <w:abstractNumId w:val="26"/>
  </w:num>
  <w:num w:numId="38">
    <w:abstractNumId w:val="51"/>
  </w:num>
  <w:num w:numId="39">
    <w:abstractNumId w:val="40"/>
  </w:num>
  <w:num w:numId="40">
    <w:abstractNumId w:val="65"/>
  </w:num>
  <w:num w:numId="41">
    <w:abstractNumId w:val="10"/>
  </w:num>
  <w:num w:numId="42">
    <w:abstractNumId w:val="41"/>
  </w:num>
  <w:num w:numId="43">
    <w:abstractNumId w:val="58"/>
  </w:num>
  <w:num w:numId="44">
    <w:abstractNumId w:val="30"/>
  </w:num>
  <w:num w:numId="45">
    <w:abstractNumId w:val="5"/>
  </w:num>
  <w:num w:numId="46">
    <w:abstractNumId w:val="14"/>
  </w:num>
  <w:num w:numId="47">
    <w:abstractNumId w:val="38"/>
  </w:num>
  <w:num w:numId="48">
    <w:abstractNumId w:val="32"/>
  </w:num>
  <w:num w:numId="49">
    <w:abstractNumId w:val="60"/>
  </w:num>
  <w:num w:numId="50">
    <w:abstractNumId w:val="21"/>
  </w:num>
  <w:num w:numId="51">
    <w:abstractNumId w:val="62"/>
  </w:num>
  <w:num w:numId="52">
    <w:abstractNumId w:val="2"/>
  </w:num>
  <w:num w:numId="53">
    <w:abstractNumId w:val="25"/>
  </w:num>
  <w:num w:numId="54">
    <w:abstractNumId w:val="53"/>
  </w:num>
  <w:num w:numId="55">
    <w:abstractNumId w:val="33"/>
  </w:num>
  <w:num w:numId="56">
    <w:abstractNumId w:val="19"/>
  </w:num>
  <w:num w:numId="57">
    <w:abstractNumId w:val="50"/>
  </w:num>
  <w:num w:numId="58">
    <w:abstractNumId w:val="31"/>
  </w:num>
  <w:num w:numId="59">
    <w:abstractNumId w:val="4"/>
  </w:num>
  <w:num w:numId="60">
    <w:abstractNumId w:val="12"/>
  </w:num>
  <w:num w:numId="61">
    <w:abstractNumId w:val="59"/>
  </w:num>
  <w:num w:numId="62">
    <w:abstractNumId w:val="43"/>
  </w:num>
  <w:num w:numId="63">
    <w:abstractNumId w:val="1"/>
  </w:num>
  <w:num w:numId="64">
    <w:abstractNumId w:val="56"/>
  </w:num>
  <w:num w:numId="65">
    <w:abstractNumId w:val="45"/>
  </w:num>
  <w:num w:numId="66">
    <w:abstractNumId w:val="47"/>
  </w:num>
  <w:num w:numId="67">
    <w:abstractNumId w:val="2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97"/>
    <w:rsid w:val="00003339"/>
    <w:rsid w:val="00006433"/>
    <w:rsid w:val="00007896"/>
    <w:rsid w:val="000150CE"/>
    <w:rsid w:val="000162FF"/>
    <w:rsid w:val="00017FCB"/>
    <w:rsid w:val="00023F29"/>
    <w:rsid w:val="00023FC0"/>
    <w:rsid w:val="00027D7E"/>
    <w:rsid w:val="0003055C"/>
    <w:rsid w:val="000314C7"/>
    <w:rsid w:val="00031E56"/>
    <w:rsid w:val="000376CC"/>
    <w:rsid w:val="00041E1E"/>
    <w:rsid w:val="00044F81"/>
    <w:rsid w:val="000463D8"/>
    <w:rsid w:val="00060B54"/>
    <w:rsid w:val="0006384B"/>
    <w:rsid w:val="00076D5D"/>
    <w:rsid w:val="0007703C"/>
    <w:rsid w:val="00077926"/>
    <w:rsid w:val="00081402"/>
    <w:rsid w:val="00085C3F"/>
    <w:rsid w:val="00086C4B"/>
    <w:rsid w:val="00091A15"/>
    <w:rsid w:val="00092DA9"/>
    <w:rsid w:val="000962EC"/>
    <w:rsid w:val="00097A0D"/>
    <w:rsid w:val="000A41B1"/>
    <w:rsid w:val="000B6740"/>
    <w:rsid w:val="000C0E67"/>
    <w:rsid w:val="000C2DCE"/>
    <w:rsid w:val="000C3E67"/>
    <w:rsid w:val="000D0F9C"/>
    <w:rsid w:val="000E03B2"/>
    <w:rsid w:val="000E040A"/>
    <w:rsid w:val="000E05BD"/>
    <w:rsid w:val="000E0B57"/>
    <w:rsid w:val="000F673D"/>
    <w:rsid w:val="000F7110"/>
    <w:rsid w:val="000F74FA"/>
    <w:rsid w:val="000F7F3B"/>
    <w:rsid w:val="0010072E"/>
    <w:rsid w:val="0010120F"/>
    <w:rsid w:val="00103292"/>
    <w:rsid w:val="0010367F"/>
    <w:rsid w:val="00106C6A"/>
    <w:rsid w:val="00106DFC"/>
    <w:rsid w:val="00110B0D"/>
    <w:rsid w:val="0012360D"/>
    <w:rsid w:val="00126F57"/>
    <w:rsid w:val="00132A6E"/>
    <w:rsid w:val="00133EB4"/>
    <w:rsid w:val="00134894"/>
    <w:rsid w:val="00135B5A"/>
    <w:rsid w:val="00137EC9"/>
    <w:rsid w:val="001445B6"/>
    <w:rsid w:val="00147668"/>
    <w:rsid w:val="00154C01"/>
    <w:rsid w:val="0015580E"/>
    <w:rsid w:val="001568E2"/>
    <w:rsid w:val="00156951"/>
    <w:rsid w:val="00156CC4"/>
    <w:rsid w:val="00161608"/>
    <w:rsid w:val="0016228C"/>
    <w:rsid w:val="00165DC9"/>
    <w:rsid w:val="00172212"/>
    <w:rsid w:val="0017245D"/>
    <w:rsid w:val="001729DA"/>
    <w:rsid w:val="00174EF9"/>
    <w:rsid w:val="001804C3"/>
    <w:rsid w:val="001819EE"/>
    <w:rsid w:val="00183089"/>
    <w:rsid w:val="00190A59"/>
    <w:rsid w:val="00195789"/>
    <w:rsid w:val="00195928"/>
    <w:rsid w:val="001966DD"/>
    <w:rsid w:val="001A1090"/>
    <w:rsid w:val="001A3110"/>
    <w:rsid w:val="001A79CD"/>
    <w:rsid w:val="001B7104"/>
    <w:rsid w:val="001B7D63"/>
    <w:rsid w:val="001C062F"/>
    <w:rsid w:val="001C0C03"/>
    <w:rsid w:val="001C1C4D"/>
    <w:rsid w:val="001C3104"/>
    <w:rsid w:val="001C39A6"/>
    <w:rsid w:val="001C4788"/>
    <w:rsid w:val="001D03B1"/>
    <w:rsid w:val="001D074D"/>
    <w:rsid w:val="001D5620"/>
    <w:rsid w:val="001D6975"/>
    <w:rsid w:val="001E090B"/>
    <w:rsid w:val="001E4989"/>
    <w:rsid w:val="001E7840"/>
    <w:rsid w:val="001F14E4"/>
    <w:rsid w:val="001F2E50"/>
    <w:rsid w:val="001F36F9"/>
    <w:rsid w:val="001F62F0"/>
    <w:rsid w:val="00202AA7"/>
    <w:rsid w:val="0020510E"/>
    <w:rsid w:val="00210F99"/>
    <w:rsid w:val="00214291"/>
    <w:rsid w:val="00217E2E"/>
    <w:rsid w:val="00220407"/>
    <w:rsid w:val="00221948"/>
    <w:rsid w:val="002305C9"/>
    <w:rsid w:val="00236F35"/>
    <w:rsid w:val="00237B07"/>
    <w:rsid w:val="002476F8"/>
    <w:rsid w:val="00253356"/>
    <w:rsid w:val="00253EE3"/>
    <w:rsid w:val="00254B08"/>
    <w:rsid w:val="002602A5"/>
    <w:rsid w:val="002605A9"/>
    <w:rsid w:val="002614CD"/>
    <w:rsid w:val="00265660"/>
    <w:rsid w:val="00266574"/>
    <w:rsid w:val="00267A66"/>
    <w:rsid w:val="002709F2"/>
    <w:rsid w:val="00284038"/>
    <w:rsid w:val="00287FAA"/>
    <w:rsid w:val="00292ABF"/>
    <w:rsid w:val="002939E3"/>
    <w:rsid w:val="002B385A"/>
    <w:rsid w:val="002B5397"/>
    <w:rsid w:val="002C07CB"/>
    <w:rsid w:val="002C1758"/>
    <w:rsid w:val="002C1852"/>
    <w:rsid w:val="002C4E4B"/>
    <w:rsid w:val="002C7297"/>
    <w:rsid w:val="002D062F"/>
    <w:rsid w:val="002D0AF8"/>
    <w:rsid w:val="002D4489"/>
    <w:rsid w:val="002D7C2A"/>
    <w:rsid w:val="002E23C5"/>
    <w:rsid w:val="002F5E98"/>
    <w:rsid w:val="00300A58"/>
    <w:rsid w:val="00305794"/>
    <w:rsid w:val="003065B6"/>
    <w:rsid w:val="00306EEE"/>
    <w:rsid w:val="003132DA"/>
    <w:rsid w:val="003163E7"/>
    <w:rsid w:val="00317DA9"/>
    <w:rsid w:val="003227F7"/>
    <w:rsid w:val="0032659A"/>
    <w:rsid w:val="0032679B"/>
    <w:rsid w:val="003276D3"/>
    <w:rsid w:val="003338E8"/>
    <w:rsid w:val="00335D3D"/>
    <w:rsid w:val="003373B3"/>
    <w:rsid w:val="00342787"/>
    <w:rsid w:val="00346F88"/>
    <w:rsid w:val="00356FD1"/>
    <w:rsid w:val="00362402"/>
    <w:rsid w:val="0036315C"/>
    <w:rsid w:val="00371774"/>
    <w:rsid w:val="00373D3C"/>
    <w:rsid w:val="003762AE"/>
    <w:rsid w:val="0038079E"/>
    <w:rsid w:val="00381AC7"/>
    <w:rsid w:val="0038216F"/>
    <w:rsid w:val="00382BE1"/>
    <w:rsid w:val="0038703D"/>
    <w:rsid w:val="0039016D"/>
    <w:rsid w:val="00390DC0"/>
    <w:rsid w:val="00391646"/>
    <w:rsid w:val="00392444"/>
    <w:rsid w:val="003928A0"/>
    <w:rsid w:val="003951A9"/>
    <w:rsid w:val="0039544D"/>
    <w:rsid w:val="003A0E6E"/>
    <w:rsid w:val="003A628B"/>
    <w:rsid w:val="003A7D1D"/>
    <w:rsid w:val="003B65A1"/>
    <w:rsid w:val="003B69B1"/>
    <w:rsid w:val="003C04AC"/>
    <w:rsid w:val="003C0D5B"/>
    <w:rsid w:val="003C1FE9"/>
    <w:rsid w:val="003D2ADE"/>
    <w:rsid w:val="003E044E"/>
    <w:rsid w:val="003F191B"/>
    <w:rsid w:val="003F3DC0"/>
    <w:rsid w:val="003F4415"/>
    <w:rsid w:val="003F6B33"/>
    <w:rsid w:val="003F6B38"/>
    <w:rsid w:val="003F71CA"/>
    <w:rsid w:val="00401814"/>
    <w:rsid w:val="0041548F"/>
    <w:rsid w:val="00422FA3"/>
    <w:rsid w:val="00432122"/>
    <w:rsid w:val="00432164"/>
    <w:rsid w:val="004321E5"/>
    <w:rsid w:val="00437456"/>
    <w:rsid w:val="004415CC"/>
    <w:rsid w:val="00442DED"/>
    <w:rsid w:val="004430E7"/>
    <w:rsid w:val="0044474B"/>
    <w:rsid w:val="00446EB1"/>
    <w:rsid w:val="00454BE4"/>
    <w:rsid w:val="00455D66"/>
    <w:rsid w:val="00474302"/>
    <w:rsid w:val="00474EE9"/>
    <w:rsid w:val="00476B07"/>
    <w:rsid w:val="004800BD"/>
    <w:rsid w:val="004811C8"/>
    <w:rsid w:val="00483280"/>
    <w:rsid w:val="0048554F"/>
    <w:rsid w:val="00487859"/>
    <w:rsid w:val="00490F8F"/>
    <w:rsid w:val="004925E1"/>
    <w:rsid w:val="00493452"/>
    <w:rsid w:val="00495649"/>
    <w:rsid w:val="004A2E8F"/>
    <w:rsid w:val="004A46F2"/>
    <w:rsid w:val="004A6DFD"/>
    <w:rsid w:val="004B4217"/>
    <w:rsid w:val="004B72A2"/>
    <w:rsid w:val="004C374F"/>
    <w:rsid w:val="004C4141"/>
    <w:rsid w:val="004C494E"/>
    <w:rsid w:val="004E1419"/>
    <w:rsid w:val="004E25AE"/>
    <w:rsid w:val="004E41A6"/>
    <w:rsid w:val="004E59BB"/>
    <w:rsid w:val="004E775E"/>
    <w:rsid w:val="004F681C"/>
    <w:rsid w:val="0050149A"/>
    <w:rsid w:val="00504FEC"/>
    <w:rsid w:val="005117EA"/>
    <w:rsid w:val="00514032"/>
    <w:rsid w:val="00516DCD"/>
    <w:rsid w:val="00520124"/>
    <w:rsid w:val="00521FB0"/>
    <w:rsid w:val="005255DB"/>
    <w:rsid w:val="0052676D"/>
    <w:rsid w:val="00527A4A"/>
    <w:rsid w:val="00540C15"/>
    <w:rsid w:val="00546422"/>
    <w:rsid w:val="00546FEA"/>
    <w:rsid w:val="005476E5"/>
    <w:rsid w:val="005512F9"/>
    <w:rsid w:val="00554B9A"/>
    <w:rsid w:val="00562D5E"/>
    <w:rsid w:val="00563091"/>
    <w:rsid w:val="00567DED"/>
    <w:rsid w:val="00570CBD"/>
    <w:rsid w:val="00583073"/>
    <w:rsid w:val="005842DA"/>
    <w:rsid w:val="00585F36"/>
    <w:rsid w:val="00590FDF"/>
    <w:rsid w:val="00591E0B"/>
    <w:rsid w:val="005920FA"/>
    <w:rsid w:val="00594F1F"/>
    <w:rsid w:val="0059598D"/>
    <w:rsid w:val="0059654B"/>
    <w:rsid w:val="005A2D28"/>
    <w:rsid w:val="005A6554"/>
    <w:rsid w:val="005B09D2"/>
    <w:rsid w:val="005B1F84"/>
    <w:rsid w:val="005B206D"/>
    <w:rsid w:val="005B323B"/>
    <w:rsid w:val="005C7A53"/>
    <w:rsid w:val="005D2AE3"/>
    <w:rsid w:val="005E10CD"/>
    <w:rsid w:val="005E3CA1"/>
    <w:rsid w:val="005E519B"/>
    <w:rsid w:val="005E5F9B"/>
    <w:rsid w:val="005E69B8"/>
    <w:rsid w:val="005F4AA1"/>
    <w:rsid w:val="005F6E8A"/>
    <w:rsid w:val="00601695"/>
    <w:rsid w:val="00602482"/>
    <w:rsid w:val="00605A1F"/>
    <w:rsid w:val="00606C61"/>
    <w:rsid w:val="00610352"/>
    <w:rsid w:val="006115F8"/>
    <w:rsid w:val="006156E7"/>
    <w:rsid w:val="00621337"/>
    <w:rsid w:val="00622B23"/>
    <w:rsid w:val="0063278E"/>
    <w:rsid w:val="0063300D"/>
    <w:rsid w:val="00645F56"/>
    <w:rsid w:val="00657CB7"/>
    <w:rsid w:val="006615C1"/>
    <w:rsid w:val="006643CB"/>
    <w:rsid w:val="00666773"/>
    <w:rsid w:val="00666B17"/>
    <w:rsid w:val="00670592"/>
    <w:rsid w:val="00680AA1"/>
    <w:rsid w:val="00683844"/>
    <w:rsid w:val="00693DC9"/>
    <w:rsid w:val="006955DF"/>
    <w:rsid w:val="006A0169"/>
    <w:rsid w:val="006A054D"/>
    <w:rsid w:val="006A0B95"/>
    <w:rsid w:val="006A20EC"/>
    <w:rsid w:val="006A4ACB"/>
    <w:rsid w:val="006B1924"/>
    <w:rsid w:val="006C508A"/>
    <w:rsid w:val="006D0B0A"/>
    <w:rsid w:val="006D3AE2"/>
    <w:rsid w:val="006E241A"/>
    <w:rsid w:val="006E471A"/>
    <w:rsid w:val="006E687A"/>
    <w:rsid w:val="006F4B0D"/>
    <w:rsid w:val="0070267B"/>
    <w:rsid w:val="007103E5"/>
    <w:rsid w:val="00715D95"/>
    <w:rsid w:val="00716786"/>
    <w:rsid w:val="007170F7"/>
    <w:rsid w:val="00721620"/>
    <w:rsid w:val="00722D18"/>
    <w:rsid w:val="00723329"/>
    <w:rsid w:val="007247DD"/>
    <w:rsid w:val="0072698F"/>
    <w:rsid w:val="00727AD0"/>
    <w:rsid w:val="0073123A"/>
    <w:rsid w:val="00731620"/>
    <w:rsid w:val="00733BB0"/>
    <w:rsid w:val="0073441B"/>
    <w:rsid w:val="00741499"/>
    <w:rsid w:val="00744C5B"/>
    <w:rsid w:val="00750E04"/>
    <w:rsid w:val="0075295E"/>
    <w:rsid w:val="00752D11"/>
    <w:rsid w:val="00753492"/>
    <w:rsid w:val="007538DA"/>
    <w:rsid w:val="00755E49"/>
    <w:rsid w:val="00756268"/>
    <w:rsid w:val="0076001F"/>
    <w:rsid w:val="00760551"/>
    <w:rsid w:val="00760587"/>
    <w:rsid w:val="0077192A"/>
    <w:rsid w:val="00773B92"/>
    <w:rsid w:val="00773DA8"/>
    <w:rsid w:val="00775B87"/>
    <w:rsid w:val="00776A92"/>
    <w:rsid w:val="00785880"/>
    <w:rsid w:val="00787004"/>
    <w:rsid w:val="007875B7"/>
    <w:rsid w:val="007902E6"/>
    <w:rsid w:val="007935CB"/>
    <w:rsid w:val="007A04F3"/>
    <w:rsid w:val="007A398D"/>
    <w:rsid w:val="007A3EF4"/>
    <w:rsid w:val="007B2D34"/>
    <w:rsid w:val="007B557B"/>
    <w:rsid w:val="007C02A0"/>
    <w:rsid w:val="007C08A3"/>
    <w:rsid w:val="007C5BCA"/>
    <w:rsid w:val="007D1670"/>
    <w:rsid w:val="007D2FC9"/>
    <w:rsid w:val="007D4366"/>
    <w:rsid w:val="007D4B90"/>
    <w:rsid w:val="007D5632"/>
    <w:rsid w:val="007D569E"/>
    <w:rsid w:val="007D7AB0"/>
    <w:rsid w:val="007E2CB0"/>
    <w:rsid w:val="007E3649"/>
    <w:rsid w:val="007F12B4"/>
    <w:rsid w:val="007F17DE"/>
    <w:rsid w:val="007F6A59"/>
    <w:rsid w:val="00800DB1"/>
    <w:rsid w:val="00812988"/>
    <w:rsid w:val="0081502F"/>
    <w:rsid w:val="008161D5"/>
    <w:rsid w:val="0081630E"/>
    <w:rsid w:val="008218AB"/>
    <w:rsid w:val="0082579F"/>
    <w:rsid w:val="0082581F"/>
    <w:rsid w:val="00833174"/>
    <w:rsid w:val="0083524C"/>
    <w:rsid w:val="00840019"/>
    <w:rsid w:val="00840237"/>
    <w:rsid w:val="008407B1"/>
    <w:rsid w:val="00845D94"/>
    <w:rsid w:val="008466EC"/>
    <w:rsid w:val="0085210A"/>
    <w:rsid w:val="008534D5"/>
    <w:rsid w:val="00855307"/>
    <w:rsid w:val="00857C37"/>
    <w:rsid w:val="008604E4"/>
    <w:rsid w:val="008616CA"/>
    <w:rsid w:val="00863277"/>
    <w:rsid w:val="008639F7"/>
    <w:rsid w:val="00866787"/>
    <w:rsid w:val="0087020E"/>
    <w:rsid w:val="00870A94"/>
    <w:rsid w:val="008718B2"/>
    <w:rsid w:val="0087508B"/>
    <w:rsid w:val="00886C9D"/>
    <w:rsid w:val="008933F1"/>
    <w:rsid w:val="008934F8"/>
    <w:rsid w:val="00893EE5"/>
    <w:rsid w:val="0089566D"/>
    <w:rsid w:val="008978D4"/>
    <w:rsid w:val="008A0BE1"/>
    <w:rsid w:val="008A2285"/>
    <w:rsid w:val="008A7894"/>
    <w:rsid w:val="008C60C8"/>
    <w:rsid w:val="008C7C3E"/>
    <w:rsid w:val="008D008F"/>
    <w:rsid w:val="008D5764"/>
    <w:rsid w:val="008D5C26"/>
    <w:rsid w:val="008E4797"/>
    <w:rsid w:val="008E4BCA"/>
    <w:rsid w:val="008E5327"/>
    <w:rsid w:val="008E5720"/>
    <w:rsid w:val="008F0419"/>
    <w:rsid w:val="008F11BC"/>
    <w:rsid w:val="008F39FC"/>
    <w:rsid w:val="008F49AB"/>
    <w:rsid w:val="00900300"/>
    <w:rsid w:val="009030F4"/>
    <w:rsid w:val="00904031"/>
    <w:rsid w:val="0091047E"/>
    <w:rsid w:val="00913DB7"/>
    <w:rsid w:val="00916749"/>
    <w:rsid w:val="00916F7A"/>
    <w:rsid w:val="00920D98"/>
    <w:rsid w:val="0092468D"/>
    <w:rsid w:val="00925B32"/>
    <w:rsid w:val="00937640"/>
    <w:rsid w:val="00941810"/>
    <w:rsid w:val="00956092"/>
    <w:rsid w:val="00956F15"/>
    <w:rsid w:val="00960C57"/>
    <w:rsid w:val="009659FC"/>
    <w:rsid w:val="0097513F"/>
    <w:rsid w:val="00976897"/>
    <w:rsid w:val="00980B30"/>
    <w:rsid w:val="00984C77"/>
    <w:rsid w:val="00986BBD"/>
    <w:rsid w:val="00991C68"/>
    <w:rsid w:val="0099245F"/>
    <w:rsid w:val="009929E7"/>
    <w:rsid w:val="00994EA5"/>
    <w:rsid w:val="009A3720"/>
    <w:rsid w:val="009B2214"/>
    <w:rsid w:val="009B24BF"/>
    <w:rsid w:val="009B2EDC"/>
    <w:rsid w:val="009B56A2"/>
    <w:rsid w:val="009B6F58"/>
    <w:rsid w:val="009B7624"/>
    <w:rsid w:val="009C0585"/>
    <w:rsid w:val="009C3F46"/>
    <w:rsid w:val="009C671F"/>
    <w:rsid w:val="009D0E5B"/>
    <w:rsid w:val="009D220E"/>
    <w:rsid w:val="009D2219"/>
    <w:rsid w:val="009D35B9"/>
    <w:rsid w:val="009D46EE"/>
    <w:rsid w:val="009D510B"/>
    <w:rsid w:val="009D53BD"/>
    <w:rsid w:val="009E281F"/>
    <w:rsid w:val="009E3527"/>
    <w:rsid w:val="009F07C3"/>
    <w:rsid w:val="009F5839"/>
    <w:rsid w:val="009F6B59"/>
    <w:rsid w:val="00A043BF"/>
    <w:rsid w:val="00A052DD"/>
    <w:rsid w:val="00A06F1C"/>
    <w:rsid w:val="00A1155C"/>
    <w:rsid w:val="00A11DCE"/>
    <w:rsid w:val="00A13870"/>
    <w:rsid w:val="00A179D2"/>
    <w:rsid w:val="00A231E2"/>
    <w:rsid w:val="00A23C9A"/>
    <w:rsid w:val="00A262A8"/>
    <w:rsid w:val="00A26B1E"/>
    <w:rsid w:val="00A33BA5"/>
    <w:rsid w:val="00A364A1"/>
    <w:rsid w:val="00A378F0"/>
    <w:rsid w:val="00A40582"/>
    <w:rsid w:val="00A40C34"/>
    <w:rsid w:val="00A47F62"/>
    <w:rsid w:val="00A52F7E"/>
    <w:rsid w:val="00A53E58"/>
    <w:rsid w:val="00A63169"/>
    <w:rsid w:val="00A63958"/>
    <w:rsid w:val="00A70A9F"/>
    <w:rsid w:val="00A70B14"/>
    <w:rsid w:val="00A72CE6"/>
    <w:rsid w:val="00A73900"/>
    <w:rsid w:val="00A74C12"/>
    <w:rsid w:val="00A83FA2"/>
    <w:rsid w:val="00A842E5"/>
    <w:rsid w:val="00A87446"/>
    <w:rsid w:val="00A901D5"/>
    <w:rsid w:val="00A94474"/>
    <w:rsid w:val="00A944D9"/>
    <w:rsid w:val="00A94B5A"/>
    <w:rsid w:val="00A9794B"/>
    <w:rsid w:val="00AA206D"/>
    <w:rsid w:val="00AA3E64"/>
    <w:rsid w:val="00AB1426"/>
    <w:rsid w:val="00AB364D"/>
    <w:rsid w:val="00AB4493"/>
    <w:rsid w:val="00AC1C1F"/>
    <w:rsid w:val="00AC4114"/>
    <w:rsid w:val="00AC630C"/>
    <w:rsid w:val="00AC6683"/>
    <w:rsid w:val="00AD12F8"/>
    <w:rsid w:val="00AD6B35"/>
    <w:rsid w:val="00AE61A7"/>
    <w:rsid w:val="00AF5D3D"/>
    <w:rsid w:val="00AF7D34"/>
    <w:rsid w:val="00B0159F"/>
    <w:rsid w:val="00B067F6"/>
    <w:rsid w:val="00B077CB"/>
    <w:rsid w:val="00B202F7"/>
    <w:rsid w:val="00B21FAB"/>
    <w:rsid w:val="00B2247B"/>
    <w:rsid w:val="00B229FF"/>
    <w:rsid w:val="00B24D30"/>
    <w:rsid w:val="00B2766E"/>
    <w:rsid w:val="00B31869"/>
    <w:rsid w:val="00B37B0A"/>
    <w:rsid w:val="00B42D2A"/>
    <w:rsid w:val="00B5512D"/>
    <w:rsid w:val="00B55807"/>
    <w:rsid w:val="00B6134A"/>
    <w:rsid w:val="00B650EC"/>
    <w:rsid w:val="00B669AC"/>
    <w:rsid w:val="00B7034F"/>
    <w:rsid w:val="00B76741"/>
    <w:rsid w:val="00B76AD7"/>
    <w:rsid w:val="00B83D2F"/>
    <w:rsid w:val="00BA04BB"/>
    <w:rsid w:val="00BA4373"/>
    <w:rsid w:val="00BA4FB8"/>
    <w:rsid w:val="00BA50F8"/>
    <w:rsid w:val="00BB0134"/>
    <w:rsid w:val="00BB27A4"/>
    <w:rsid w:val="00BB371C"/>
    <w:rsid w:val="00BB3B21"/>
    <w:rsid w:val="00BB7F59"/>
    <w:rsid w:val="00BB7F87"/>
    <w:rsid w:val="00BC23D2"/>
    <w:rsid w:val="00BC4971"/>
    <w:rsid w:val="00BC7FB9"/>
    <w:rsid w:val="00BD362A"/>
    <w:rsid w:val="00BD6401"/>
    <w:rsid w:val="00BD6831"/>
    <w:rsid w:val="00BF0A16"/>
    <w:rsid w:val="00BF33E9"/>
    <w:rsid w:val="00BF64AA"/>
    <w:rsid w:val="00BF6FAD"/>
    <w:rsid w:val="00C079C5"/>
    <w:rsid w:val="00C07A83"/>
    <w:rsid w:val="00C13DB6"/>
    <w:rsid w:val="00C14B57"/>
    <w:rsid w:val="00C1536C"/>
    <w:rsid w:val="00C16910"/>
    <w:rsid w:val="00C229D2"/>
    <w:rsid w:val="00C27AF8"/>
    <w:rsid w:val="00C31865"/>
    <w:rsid w:val="00C346D2"/>
    <w:rsid w:val="00C34DD4"/>
    <w:rsid w:val="00C40895"/>
    <w:rsid w:val="00C42897"/>
    <w:rsid w:val="00C44890"/>
    <w:rsid w:val="00C50998"/>
    <w:rsid w:val="00C52A0F"/>
    <w:rsid w:val="00C61826"/>
    <w:rsid w:val="00C6291B"/>
    <w:rsid w:val="00C64DF5"/>
    <w:rsid w:val="00C6752D"/>
    <w:rsid w:val="00C67D07"/>
    <w:rsid w:val="00C726C4"/>
    <w:rsid w:val="00C77B76"/>
    <w:rsid w:val="00C80DEA"/>
    <w:rsid w:val="00C82B3F"/>
    <w:rsid w:val="00C8499C"/>
    <w:rsid w:val="00C84A78"/>
    <w:rsid w:val="00C85756"/>
    <w:rsid w:val="00C92935"/>
    <w:rsid w:val="00C950A4"/>
    <w:rsid w:val="00CA127B"/>
    <w:rsid w:val="00CA3277"/>
    <w:rsid w:val="00CA425C"/>
    <w:rsid w:val="00CA58A7"/>
    <w:rsid w:val="00CB064A"/>
    <w:rsid w:val="00CB31D6"/>
    <w:rsid w:val="00CB35AF"/>
    <w:rsid w:val="00CC0211"/>
    <w:rsid w:val="00CC346F"/>
    <w:rsid w:val="00CC3E8B"/>
    <w:rsid w:val="00CC418A"/>
    <w:rsid w:val="00CC596B"/>
    <w:rsid w:val="00CD1C19"/>
    <w:rsid w:val="00CD1DBD"/>
    <w:rsid w:val="00CD7EC4"/>
    <w:rsid w:val="00CE027D"/>
    <w:rsid w:val="00CE035E"/>
    <w:rsid w:val="00CF1B9D"/>
    <w:rsid w:val="00CF6FAB"/>
    <w:rsid w:val="00D04109"/>
    <w:rsid w:val="00D05A3E"/>
    <w:rsid w:val="00D118F8"/>
    <w:rsid w:val="00D12109"/>
    <w:rsid w:val="00D15315"/>
    <w:rsid w:val="00D16C39"/>
    <w:rsid w:val="00D17A5A"/>
    <w:rsid w:val="00D2445C"/>
    <w:rsid w:val="00D27757"/>
    <w:rsid w:val="00D3151B"/>
    <w:rsid w:val="00D34F11"/>
    <w:rsid w:val="00D35B36"/>
    <w:rsid w:val="00D37274"/>
    <w:rsid w:val="00D37E10"/>
    <w:rsid w:val="00D423BB"/>
    <w:rsid w:val="00D50D77"/>
    <w:rsid w:val="00D53F0E"/>
    <w:rsid w:val="00D57033"/>
    <w:rsid w:val="00D57BD2"/>
    <w:rsid w:val="00D600C4"/>
    <w:rsid w:val="00D641EA"/>
    <w:rsid w:val="00D6427C"/>
    <w:rsid w:val="00D66374"/>
    <w:rsid w:val="00D6726E"/>
    <w:rsid w:val="00D76637"/>
    <w:rsid w:val="00D77CE8"/>
    <w:rsid w:val="00D8038E"/>
    <w:rsid w:val="00D8512F"/>
    <w:rsid w:val="00D876A2"/>
    <w:rsid w:val="00D921C5"/>
    <w:rsid w:val="00D9538E"/>
    <w:rsid w:val="00D95597"/>
    <w:rsid w:val="00D96404"/>
    <w:rsid w:val="00D97DBA"/>
    <w:rsid w:val="00D97F34"/>
    <w:rsid w:val="00DA0DA5"/>
    <w:rsid w:val="00DA1158"/>
    <w:rsid w:val="00DA19AC"/>
    <w:rsid w:val="00DA28A7"/>
    <w:rsid w:val="00DA62E4"/>
    <w:rsid w:val="00DA76C8"/>
    <w:rsid w:val="00DA7CE3"/>
    <w:rsid w:val="00DC08FA"/>
    <w:rsid w:val="00DC3BCE"/>
    <w:rsid w:val="00DC7067"/>
    <w:rsid w:val="00DD051F"/>
    <w:rsid w:val="00DD0B89"/>
    <w:rsid w:val="00DD2056"/>
    <w:rsid w:val="00DD6F2B"/>
    <w:rsid w:val="00DE4FE8"/>
    <w:rsid w:val="00DE539A"/>
    <w:rsid w:val="00DF4BD5"/>
    <w:rsid w:val="00DF6611"/>
    <w:rsid w:val="00DF7623"/>
    <w:rsid w:val="00DF777C"/>
    <w:rsid w:val="00E0476C"/>
    <w:rsid w:val="00E074DF"/>
    <w:rsid w:val="00E10291"/>
    <w:rsid w:val="00E1115E"/>
    <w:rsid w:val="00E11186"/>
    <w:rsid w:val="00E14BA8"/>
    <w:rsid w:val="00E150BD"/>
    <w:rsid w:val="00E205C5"/>
    <w:rsid w:val="00E2393F"/>
    <w:rsid w:val="00E32376"/>
    <w:rsid w:val="00E33F6B"/>
    <w:rsid w:val="00E4329E"/>
    <w:rsid w:val="00E45C30"/>
    <w:rsid w:val="00E5030F"/>
    <w:rsid w:val="00E50EE2"/>
    <w:rsid w:val="00E50FCE"/>
    <w:rsid w:val="00E57FDB"/>
    <w:rsid w:val="00E612FD"/>
    <w:rsid w:val="00E63200"/>
    <w:rsid w:val="00E63411"/>
    <w:rsid w:val="00E77F1A"/>
    <w:rsid w:val="00E814A8"/>
    <w:rsid w:val="00E83401"/>
    <w:rsid w:val="00E84408"/>
    <w:rsid w:val="00E84CC6"/>
    <w:rsid w:val="00E85E72"/>
    <w:rsid w:val="00E865EC"/>
    <w:rsid w:val="00E97B37"/>
    <w:rsid w:val="00EA1C75"/>
    <w:rsid w:val="00EA1F8C"/>
    <w:rsid w:val="00EA202B"/>
    <w:rsid w:val="00EA4312"/>
    <w:rsid w:val="00EB0342"/>
    <w:rsid w:val="00EB0822"/>
    <w:rsid w:val="00EB1F69"/>
    <w:rsid w:val="00EB5F86"/>
    <w:rsid w:val="00EB6F47"/>
    <w:rsid w:val="00EC17CB"/>
    <w:rsid w:val="00EC326D"/>
    <w:rsid w:val="00EC68A1"/>
    <w:rsid w:val="00ED04CF"/>
    <w:rsid w:val="00ED102C"/>
    <w:rsid w:val="00ED29B8"/>
    <w:rsid w:val="00ED55D4"/>
    <w:rsid w:val="00ED76E1"/>
    <w:rsid w:val="00EE292E"/>
    <w:rsid w:val="00EE7580"/>
    <w:rsid w:val="00EF08C8"/>
    <w:rsid w:val="00F04491"/>
    <w:rsid w:val="00F04C16"/>
    <w:rsid w:val="00F1271C"/>
    <w:rsid w:val="00F156B5"/>
    <w:rsid w:val="00F16C15"/>
    <w:rsid w:val="00F179F6"/>
    <w:rsid w:val="00F21F0D"/>
    <w:rsid w:val="00F22FE1"/>
    <w:rsid w:val="00F25EDD"/>
    <w:rsid w:val="00F31C9A"/>
    <w:rsid w:val="00F3372C"/>
    <w:rsid w:val="00F33C7C"/>
    <w:rsid w:val="00F348D1"/>
    <w:rsid w:val="00F36740"/>
    <w:rsid w:val="00F406E9"/>
    <w:rsid w:val="00F42852"/>
    <w:rsid w:val="00F43C38"/>
    <w:rsid w:val="00F44768"/>
    <w:rsid w:val="00F5012A"/>
    <w:rsid w:val="00F514F2"/>
    <w:rsid w:val="00F56C76"/>
    <w:rsid w:val="00F6044C"/>
    <w:rsid w:val="00F65A86"/>
    <w:rsid w:val="00F65F21"/>
    <w:rsid w:val="00F759DC"/>
    <w:rsid w:val="00F77331"/>
    <w:rsid w:val="00F77A3A"/>
    <w:rsid w:val="00F77FB8"/>
    <w:rsid w:val="00F85FA1"/>
    <w:rsid w:val="00F90119"/>
    <w:rsid w:val="00F907B6"/>
    <w:rsid w:val="00F91E55"/>
    <w:rsid w:val="00F93C15"/>
    <w:rsid w:val="00F96F04"/>
    <w:rsid w:val="00F97D41"/>
    <w:rsid w:val="00FA3526"/>
    <w:rsid w:val="00FA5359"/>
    <w:rsid w:val="00FB068B"/>
    <w:rsid w:val="00FB1E39"/>
    <w:rsid w:val="00FC765B"/>
    <w:rsid w:val="00FD0A26"/>
    <w:rsid w:val="00FD4483"/>
    <w:rsid w:val="00FD4DC4"/>
    <w:rsid w:val="00FD5024"/>
    <w:rsid w:val="00FD5DB5"/>
    <w:rsid w:val="00FE019F"/>
    <w:rsid w:val="00FE3AE5"/>
    <w:rsid w:val="00FE7722"/>
    <w:rsid w:val="00FF0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897"/>
    <w:rPr>
      <w:rFonts w:ascii="Arial" w:hAnsi="Arial" w:cs="Arial"/>
      <w:sz w:val="20"/>
      <w:szCs w:val="20"/>
    </w:rPr>
  </w:style>
  <w:style w:type="paragraph" w:styleId="Heading1">
    <w:name w:val="heading 1"/>
    <w:basedOn w:val="Normal"/>
    <w:next w:val="Normal"/>
    <w:link w:val="Heading1Char"/>
    <w:uiPriority w:val="9"/>
    <w:qFormat/>
    <w:rsid w:val="009768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68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768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689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689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68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76897"/>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976897"/>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semiHidden/>
    <w:rsid w:val="00976897"/>
    <w:rPr>
      <w:rFonts w:asciiTheme="majorHAnsi" w:eastAsiaTheme="majorEastAsia" w:hAnsiTheme="majorHAnsi" w:cstheme="majorBidi"/>
      <w:color w:val="243F60" w:themeColor="accent1" w:themeShade="7F"/>
      <w:sz w:val="20"/>
      <w:szCs w:val="20"/>
    </w:rPr>
  </w:style>
  <w:style w:type="paragraph" w:styleId="Header">
    <w:name w:val="header"/>
    <w:basedOn w:val="Normal"/>
    <w:link w:val="HeaderChar"/>
    <w:uiPriority w:val="99"/>
    <w:unhideWhenUsed/>
    <w:rsid w:val="009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897"/>
    <w:rPr>
      <w:rFonts w:ascii="Arial" w:hAnsi="Arial" w:cs="Arial"/>
      <w:sz w:val="20"/>
      <w:szCs w:val="20"/>
    </w:rPr>
  </w:style>
  <w:style w:type="paragraph" w:styleId="Footer">
    <w:name w:val="footer"/>
    <w:basedOn w:val="Normal"/>
    <w:link w:val="FooterChar"/>
    <w:uiPriority w:val="99"/>
    <w:unhideWhenUsed/>
    <w:rsid w:val="009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897"/>
    <w:rPr>
      <w:rFonts w:ascii="Arial" w:hAnsi="Arial" w:cs="Arial"/>
      <w:sz w:val="20"/>
      <w:szCs w:val="20"/>
    </w:rPr>
  </w:style>
  <w:style w:type="paragraph" w:styleId="BalloonText">
    <w:name w:val="Balloon Text"/>
    <w:basedOn w:val="Normal"/>
    <w:link w:val="BalloonTextChar"/>
    <w:uiPriority w:val="99"/>
    <w:semiHidden/>
    <w:unhideWhenUsed/>
    <w:rsid w:val="0097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897"/>
    <w:rPr>
      <w:rFonts w:ascii="Tahoma" w:hAnsi="Tahoma" w:cs="Tahoma"/>
      <w:sz w:val="16"/>
      <w:szCs w:val="16"/>
    </w:rPr>
  </w:style>
  <w:style w:type="paragraph" w:styleId="ListParagraph">
    <w:name w:val="List Paragraph"/>
    <w:basedOn w:val="Normal"/>
    <w:uiPriority w:val="34"/>
    <w:qFormat/>
    <w:rsid w:val="00976897"/>
    <w:pPr>
      <w:ind w:left="720"/>
      <w:contextualSpacing/>
    </w:pPr>
  </w:style>
  <w:style w:type="table" w:styleId="TableGrid">
    <w:name w:val="Table Grid"/>
    <w:basedOn w:val="TableNormal"/>
    <w:uiPriority w:val="59"/>
    <w:rsid w:val="00976897"/>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897"/>
    <w:rPr>
      <w:color w:val="0000FF" w:themeColor="hyperlink"/>
      <w:u w:val="single"/>
    </w:rPr>
  </w:style>
  <w:style w:type="paragraph" w:styleId="NoSpacing">
    <w:name w:val="No Spacing"/>
    <w:link w:val="NoSpacingChar"/>
    <w:uiPriority w:val="1"/>
    <w:qFormat/>
    <w:rsid w:val="00976897"/>
    <w:pPr>
      <w:spacing w:after="0" w:line="240" w:lineRule="auto"/>
    </w:pPr>
    <w:rPr>
      <w:rFonts w:ascii="Arial" w:hAnsi="Arial" w:cs="Arial"/>
      <w:sz w:val="20"/>
      <w:szCs w:val="20"/>
    </w:rPr>
  </w:style>
  <w:style w:type="character" w:customStyle="1" w:styleId="apple-converted-space">
    <w:name w:val="apple-converted-space"/>
    <w:basedOn w:val="DefaultParagraphFont"/>
    <w:rsid w:val="00976897"/>
  </w:style>
  <w:style w:type="table" w:styleId="LightList">
    <w:name w:val="Light List"/>
    <w:basedOn w:val="TableNormal"/>
    <w:uiPriority w:val="61"/>
    <w:rsid w:val="00976897"/>
    <w:pPr>
      <w:spacing w:after="0" w:line="240" w:lineRule="auto"/>
    </w:pPr>
    <w:rPr>
      <w:rFonts w:ascii="Arial" w:hAnsi="Arial" w:cs="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976897"/>
    <w:pPr>
      <w:spacing w:after="0" w:line="240" w:lineRule="auto"/>
    </w:pPr>
  </w:style>
  <w:style w:type="character" w:customStyle="1" w:styleId="FootnoteTextChar">
    <w:name w:val="Footnote Text Char"/>
    <w:basedOn w:val="DefaultParagraphFont"/>
    <w:link w:val="FootnoteText"/>
    <w:uiPriority w:val="99"/>
    <w:semiHidden/>
    <w:rsid w:val="00976897"/>
    <w:rPr>
      <w:rFonts w:ascii="Arial" w:hAnsi="Arial" w:cs="Arial"/>
      <w:sz w:val="20"/>
      <w:szCs w:val="20"/>
    </w:rPr>
  </w:style>
  <w:style w:type="character" w:styleId="FootnoteReference">
    <w:name w:val="footnote reference"/>
    <w:basedOn w:val="DefaultParagraphFont"/>
    <w:uiPriority w:val="99"/>
    <w:semiHidden/>
    <w:unhideWhenUsed/>
    <w:rsid w:val="00976897"/>
    <w:rPr>
      <w:vertAlign w:val="superscript"/>
    </w:rPr>
  </w:style>
  <w:style w:type="paragraph" w:styleId="TOC2">
    <w:name w:val="toc 2"/>
    <w:basedOn w:val="Normal"/>
    <w:next w:val="Normal"/>
    <w:autoRedefine/>
    <w:uiPriority w:val="39"/>
    <w:unhideWhenUsed/>
    <w:rsid w:val="00976897"/>
    <w:pPr>
      <w:spacing w:after="100"/>
      <w:ind w:left="200"/>
    </w:pPr>
  </w:style>
  <w:style w:type="paragraph" w:styleId="TOC3">
    <w:name w:val="toc 3"/>
    <w:basedOn w:val="Normal"/>
    <w:next w:val="Normal"/>
    <w:autoRedefine/>
    <w:uiPriority w:val="39"/>
    <w:unhideWhenUsed/>
    <w:rsid w:val="00976897"/>
    <w:pPr>
      <w:spacing w:after="100"/>
      <w:ind w:left="400"/>
    </w:pPr>
  </w:style>
  <w:style w:type="paragraph" w:styleId="NormalWeb">
    <w:name w:val="Normal (Web)"/>
    <w:basedOn w:val="Normal"/>
    <w:unhideWhenUsed/>
    <w:rsid w:val="0097689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76897"/>
    <w:rPr>
      <w:b/>
      <w:bCs/>
    </w:rPr>
  </w:style>
  <w:style w:type="character" w:styleId="FollowedHyperlink">
    <w:name w:val="FollowedHyperlink"/>
    <w:basedOn w:val="DefaultParagraphFont"/>
    <w:uiPriority w:val="99"/>
    <w:semiHidden/>
    <w:unhideWhenUsed/>
    <w:rsid w:val="00976897"/>
    <w:rPr>
      <w:color w:val="800080" w:themeColor="followedHyperlink"/>
      <w:u w:val="single"/>
    </w:rPr>
  </w:style>
  <w:style w:type="paragraph" w:styleId="TOC1">
    <w:name w:val="toc 1"/>
    <w:basedOn w:val="Normal"/>
    <w:next w:val="Normal"/>
    <w:autoRedefine/>
    <w:uiPriority w:val="39"/>
    <w:unhideWhenUsed/>
    <w:rsid w:val="00976897"/>
    <w:pPr>
      <w:spacing w:after="100"/>
    </w:pPr>
  </w:style>
  <w:style w:type="paragraph" w:styleId="TOCHeading">
    <w:name w:val="TOC Heading"/>
    <w:basedOn w:val="Heading1"/>
    <w:next w:val="Normal"/>
    <w:uiPriority w:val="39"/>
    <w:semiHidden/>
    <w:unhideWhenUsed/>
    <w:qFormat/>
    <w:rsid w:val="00976897"/>
    <w:pPr>
      <w:outlineLvl w:val="9"/>
    </w:pPr>
    <w:rPr>
      <w:lang w:val="en-US" w:eastAsia="ja-JP"/>
    </w:rPr>
  </w:style>
  <w:style w:type="paragraph" w:styleId="TOC4">
    <w:name w:val="toc 4"/>
    <w:basedOn w:val="Normal"/>
    <w:next w:val="Normal"/>
    <w:autoRedefine/>
    <w:uiPriority w:val="39"/>
    <w:unhideWhenUsed/>
    <w:rsid w:val="00976897"/>
    <w:pPr>
      <w:spacing w:after="100"/>
      <w:ind w:left="660"/>
    </w:pPr>
    <w:rPr>
      <w:rFonts w:asciiTheme="minorHAnsi" w:eastAsiaTheme="minorEastAsia" w:hAnsiTheme="minorHAnsi" w:cstheme="minorBidi"/>
      <w:sz w:val="22"/>
      <w:szCs w:val="22"/>
      <w:lang w:eastAsia="en-CA"/>
    </w:rPr>
  </w:style>
  <w:style w:type="paragraph" w:styleId="TOC5">
    <w:name w:val="toc 5"/>
    <w:basedOn w:val="Normal"/>
    <w:next w:val="Normal"/>
    <w:autoRedefine/>
    <w:uiPriority w:val="39"/>
    <w:unhideWhenUsed/>
    <w:rsid w:val="00976897"/>
    <w:pPr>
      <w:spacing w:after="100"/>
      <w:ind w:left="880"/>
    </w:pPr>
    <w:rPr>
      <w:rFonts w:asciiTheme="minorHAnsi" w:eastAsiaTheme="minorEastAsia" w:hAnsiTheme="minorHAnsi" w:cstheme="minorBidi"/>
      <w:sz w:val="22"/>
      <w:szCs w:val="22"/>
      <w:lang w:eastAsia="en-CA"/>
    </w:rPr>
  </w:style>
  <w:style w:type="paragraph" w:styleId="TOC6">
    <w:name w:val="toc 6"/>
    <w:basedOn w:val="Normal"/>
    <w:next w:val="Normal"/>
    <w:autoRedefine/>
    <w:uiPriority w:val="39"/>
    <w:unhideWhenUsed/>
    <w:rsid w:val="00976897"/>
    <w:pPr>
      <w:spacing w:after="100"/>
      <w:ind w:left="1100"/>
    </w:pPr>
    <w:rPr>
      <w:rFonts w:asciiTheme="minorHAnsi" w:eastAsiaTheme="minorEastAsia" w:hAnsiTheme="minorHAnsi" w:cstheme="minorBidi"/>
      <w:sz w:val="22"/>
      <w:szCs w:val="22"/>
      <w:lang w:eastAsia="en-CA"/>
    </w:rPr>
  </w:style>
  <w:style w:type="paragraph" w:styleId="TOC7">
    <w:name w:val="toc 7"/>
    <w:basedOn w:val="Normal"/>
    <w:next w:val="Normal"/>
    <w:autoRedefine/>
    <w:uiPriority w:val="39"/>
    <w:unhideWhenUsed/>
    <w:rsid w:val="00976897"/>
    <w:pPr>
      <w:spacing w:after="100"/>
      <w:ind w:left="1320"/>
    </w:pPr>
    <w:rPr>
      <w:rFonts w:asciiTheme="minorHAnsi" w:eastAsiaTheme="minorEastAsia" w:hAnsiTheme="minorHAnsi" w:cstheme="minorBidi"/>
      <w:sz w:val="22"/>
      <w:szCs w:val="22"/>
      <w:lang w:eastAsia="en-CA"/>
    </w:rPr>
  </w:style>
  <w:style w:type="paragraph" w:styleId="TOC8">
    <w:name w:val="toc 8"/>
    <w:basedOn w:val="Normal"/>
    <w:next w:val="Normal"/>
    <w:autoRedefine/>
    <w:uiPriority w:val="39"/>
    <w:unhideWhenUsed/>
    <w:rsid w:val="00976897"/>
    <w:pPr>
      <w:spacing w:after="100"/>
      <w:ind w:left="1540"/>
    </w:pPr>
    <w:rPr>
      <w:rFonts w:asciiTheme="minorHAnsi" w:eastAsiaTheme="minorEastAsia" w:hAnsiTheme="minorHAnsi" w:cstheme="minorBidi"/>
      <w:sz w:val="22"/>
      <w:szCs w:val="22"/>
      <w:lang w:eastAsia="en-CA"/>
    </w:rPr>
  </w:style>
  <w:style w:type="paragraph" w:styleId="TOC9">
    <w:name w:val="toc 9"/>
    <w:basedOn w:val="Normal"/>
    <w:next w:val="Normal"/>
    <w:autoRedefine/>
    <w:uiPriority w:val="39"/>
    <w:unhideWhenUsed/>
    <w:rsid w:val="00976897"/>
    <w:pPr>
      <w:spacing w:after="100"/>
      <w:ind w:left="1760"/>
    </w:pPr>
    <w:rPr>
      <w:rFonts w:asciiTheme="minorHAnsi" w:eastAsiaTheme="minorEastAsia" w:hAnsiTheme="minorHAnsi" w:cstheme="minorBidi"/>
      <w:sz w:val="22"/>
      <w:szCs w:val="22"/>
      <w:lang w:eastAsia="en-CA"/>
    </w:rPr>
  </w:style>
  <w:style w:type="paragraph" w:customStyle="1" w:styleId="CM99">
    <w:name w:val="CM99"/>
    <w:basedOn w:val="Normal"/>
    <w:next w:val="Normal"/>
    <w:uiPriority w:val="99"/>
    <w:rsid w:val="00976897"/>
    <w:pPr>
      <w:widowControl w:val="0"/>
      <w:autoSpaceDE w:val="0"/>
      <w:autoSpaceDN w:val="0"/>
      <w:adjustRightInd w:val="0"/>
      <w:spacing w:after="0" w:line="240" w:lineRule="auto"/>
    </w:pPr>
    <w:rPr>
      <w:rFonts w:eastAsia="Times New Roman"/>
      <w:sz w:val="24"/>
      <w:szCs w:val="24"/>
      <w:lang w:eastAsia="en-CA"/>
    </w:rPr>
  </w:style>
  <w:style w:type="paragraph" w:customStyle="1" w:styleId="CM6">
    <w:name w:val="CM6"/>
    <w:basedOn w:val="Normal"/>
    <w:next w:val="Normal"/>
    <w:uiPriority w:val="99"/>
    <w:rsid w:val="00976897"/>
    <w:pPr>
      <w:widowControl w:val="0"/>
      <w:autoSpaceDE w:val="0"/>
      <w:autoSpaceDN w:val="0"/>
      <w:adjustRightInd w:val="0"/>
      <w:spacing w:after="0" w:line="311" w:lineRule="atLeast"/>
    </w:pPr>
    <w:rPr>
      <w:rFonts w:eastAsia="Times New Roman"/>
      <w:sz w:val="24"/>
      <w:szCs w:val="24"/>
      <w:lang w:eastAsia="en-CA"/>
    </w:rPr>
  </w:style>
  <w:style w:type="paragraph" w:customStyle="1" w:styleId="CM11">
    <w:name w:val="CM11"/>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14">
    <w:name w:val="CM14"/>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17">
    <w:name w:val="CM17"/>
    <w:basedOn w:val="Normal"/>
    <w:next w:val="Normal"/>
    <w:uiPriority w:val="99"/>
    <w:rsid w:val="00976897"/>
    <w:pPr>
      <w:widowControl w:val="0"/>
      <w:autoSpaceDE w:val="0"/>
      <w:autoSpaceDN w:val="0"/>
      <w:adjustRightInd w:val="0"/>
      <w:spacing w:after="0" w:line="300" w:lineRule="atLeast"/>
    </w:pPr>
    <w:rPr>
      <w:rFonts w:eastAsia="Times New Roman"/>
      <w:sz w:val="24"/>
      <w:szCs w:val="24"/>
      <w:lang w:eastAsia="en-CA"/>
    </w:rPr>
  </w:style>
  <w:style w:type="paragraph" w:customStyle="1" w:styleId="CM21">
    <w:name w:val="CM21"/>
    <w:basedOn w:val="Normal"/>
    <w:next w:val="Normal"/>
    <w:uiPriority w:val="99"/>
    <w:rsid w:val="00976897"/>
    <w:pPr>
      <w:widowControl w:val="0"/>
      <w:autoSpaceDE w:val="0"/>
      <w:autoSpaceDN w:val="0"/>
      <w:adjustRightInd w:val="0"/>
      <w:spacing w:after="0" w:line="308" w:lineRule="atLeast"/>
    </w:pPr>
    <w:rPr>
      <w:rFonts w:eastAsia="Times New Roman"/>
      <w:sz w:val="24"/>
      <w:szCs w:val="24"/>
      <w:lang w:eastAsia="en-CA"/>
    </w:rPr>
  </w:style>
  <w:style w:type="paragraph" w:customStyle="1" w:styleId="CM22">
    <w:name w:val="CM22"/>
    <w:basedOn w:val="Normal"/>
    <w:next w:val="Normal"/>
    <w:uiPriority w:val="99"/>
    <w:rsid w:val="00976897"/>
    <w:pPr>
      <w:widowControl w:val="0"/>
      <w:autoSpaceDE w:val="0"/>
      <w:autoSpaceDN w:val="0"/>
      <w:adjustRightInd w:val="0"/>
      <w:spacing w:after="0" w:line="293" w:lineRule="atLeast"/>
    </w:pPr>
    <w:rPr>
      <w:rFonts w:eastAsia="Times New Roman"/>
      <w:sz w:val="24"/>
      <w:szCs w:val="24"/>
      <w:lang w:eastAsia="en-CA"/>
    </w:rPr>
  </w:style>
  <w:style w:type="character" w:customStyle="1" w:styleId="NoSpacingChar">
    <w:name w:val="No Spacing Char"/>
    <w:basedOn w:val="DefaultParagraphFont"/>
    <w:link w:val="NoSpacing"/>
    <w:uiPriority w:val="1"/>
    <w:rsid w:val="00976897"/>
    <w:rPr>
      <w:rFonts w:ascii="Arial" w:hAnsi="Arial" w:cs="Arial"/>
      <w:sz w:val="20"/>
      <w:szCs w:val="20"/>
    </w:rPr>
  </w:style>
  <w:style w:type="paragraph" w:customStyle="1" w:styleId="Default">
    <w:name w:val="Default"/>
    <w:rsid w:val="009768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alk-transcriptfragment">
    <w:name w:val="talk-transcript__fragment"/>
    <w:basedOn w:val="DefaultParagraphFont"/>
    <w:rsid w:val="00976897"/>
  </w:style>
  <w:style w:type="character" w:styleId="CommentReference">
    <w:name w:val="annotation reference"/>
    <w:basedOn w:val="DefaultParagraphFont"/>
    <w:uiPriority w:val="99"/>
    <w:semiHidden/>
    <w:unhideWhenUsed/>
    <w:rsid w:val="00976897"/>
    <w:rPr>
      <w:sz w:val="16"/>
      <w:szCs w:val="16"/>
    </w:rPr>
  </w:style>
  <w:style w:type="paragraph" w:styleId="CommentText">
    <w:name w:val="annotation text"/>
    <w:basedOn w:val="Normal"/>
    <w:link w:val="CommentTextChar"/>
    <w:uiPriority w:val="99"/>
    <w:semiHidden/>
    <w:unhideWhenUsed/>
    <w:rsid w:val="00976897"/>
    <w:pPr>
      <w:spacing w:line="240" w:lineRule="auto"/>
    </w:pPr>
  </w:style>
  <w:style w:type="character" w:customStyle="1" w:styleId="CommentTextChar">
    <w:name w:val="Comment Text Char"/>
    <w:basedOn w:val="DefaultParagraphFont"/>
    <w:link w:val="CommentText"/>
    <w:uiPriority w:val="99"/>
    <w:semiHidden/>
    <w:rsid w:val="00976897"/>
    <w:rPr>
      <w:rFonts w:ascii="Arial" w:hAnsi="Arial" w:cs="Arial"/>
      <w:sz w:val="20"/>
      <w:szCs w:val="20"/>
    </w:rPr>
  </w:style>
  <w:style w:type="paragraph" w:styleId="EndnoteText">
    <w:name w:val="endnote text"/>
    <w:basedOn w:val="Normal"/>
    <w:link w:val="EndnoteTextChar"/>
    <w:uiPriority w:val="99"/>
    <w:semiHidden/>
    <w:unhideWhenUsed/>
    <w:rsid w:val="00976897"/>
    <w:pPr>
      <w:spacing w:after="0" w:line="240" w:lineRule="auto"/>
    </w:pPr>
  </w:style>
  <w:style w:type="character" w:customStyle="1" w:styleId="EndnoteTextChar">
    <w:name w:val="Endnote Text Char"/>
    <w:basedOn w:val="DefaultParagraphFont"/>
    <w:link w:val="EndnoteText"/>
    <w:uiPriority w:val="99"/>
    <w:semiHidden/>
    <w:rsid w:val="00976897"/>
    <w:rPr>
      <w:rFonts w:ascii="Arial" w:hAnsi="Arial" w:cs="Arial"/>
      <w:sz w:val="20"/>
      <w:szCs w:val="20"/>
    </w:rPr>
  </w:style>
  <w:style w:type="character" w:styleId="EndnoteReference">
    <w:name w:val="endnote reference"/>
    <w:basedOn w:val="DefaultParagraphFont"/>
    <w:uiPriority w:val="99"/>
    <w:semiHidden/>
    <w:unhideWhenUsed/>
    <w:rsid w:val="00976897"/>
    <w:rPr>
      <w:vertAlign w:val="superscript"/>
    </w:rPr>
  </w:style>
  <w:style w:type="paragraph" w:styleId="Subtitle">
    <w:name w:val="Subtitle"/>
    <w:basedOn w:val="Normal"/>
    <w:next w:val="Normal"/>
    <w:link w:val="SubtitleChar"/>
    <w:uiPriority w:val="11"/>
    <w:qFormat/>
    <w:rsid w:val="00976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7689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playlists/4/what_makes_you_happ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ed.com/playlists/4/what_makes_you_happy" TargetMode="External"/><Relationship Id="rId4" Type="http://schemas.openxmlformats.org/officeDocument/2006/relationships/settings" Target="settings.xml"/><Relationship Id="rId9" Type="http://schemas.openxmlformats.org/officeDocument/2006/relationships/hyperlink" Target="http://www.ted.com/playlists/4/what_makes_you_happ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Debera</cp:lastModifiedBy>
  <cp:revision>8</cp:revision>
  <cp:lastPrinted>2015-04-07T17:47:00Z</cp:lastPrinted>
  <dcterms:created xsi:type="dcterms:W3CDTF">2015-04-06T01:15:00Z</dcterms:created>
  <dcterms:modified xsi:type="dcterms:W3CDTF">2015-04-07T17:47:00Z</dcterms:modified>
</cp:coreProperties>
</file>