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FC7A" w14:textId="77777777" w:rsidR="00E97921" w:rsidRDefault="000539F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6BF58B17" w14:textId="77777777" w:rsidR="00E97921" w:rsidRDefault="000539F8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Total a bill and make proper change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E97921" w14:paraId="0D1D1844" w14:textId="77777777">
        <w:tc>
          <w:tcPr>
            <w:tcW w:w="10915" w:type="dxa"/>
            <w:gridSpan w:val="2"/>
          </w:tcPr>
          <w:p w14:paraId="45E5E917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202BFB63" w14:textId="77777777" w:rsidR="00E97921" w:rsidRDefault="00E97921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5257CB3F" w14:textId="77777777" w:rsidR="00E97921" w:rsidRDefault="00E97921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E97921" w14:paraId="084D420E" w14:textId="77777777">
        <w:tc>
          <w:tcPr>
            <w:tcW w:w="10915" w:type="dxa"/>
            <w:gridSpan w:val="2"/>
          </w:tcPr>
          <w:p w14:paraId="30389D27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06F1C0B5" w14:textId="77777777" w:rsidR="00E97921" w:rsidRDefault="00E97921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37A8393" w14:textId="77777777" w:rsidR="00E97921" w:rsidRDefault="00E97921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E164B23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E97921" w14:paraId="6C336ABE" w14:textId="77777777">
        <w:tc>
          <w:tcPr>
            <w:tcW w:w="10915" w:type="dxa"/>
            <w:gridSpan w:val="2"/>
          </w:tcPr>
          <w:p w14:paraId="16EBB961" w14:textId="77777777" w:rsidR="00E97921" w:rsidRDefault="000539F8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  </w:t>
            </w:r>
            <w:r>
              <w:rPr>
                <w:sz w:val="24"/>
                <w:szCs w:val="24"/>
              </w:rPr>
              <w:t>Employment</w:t>
            </w:r>
            <w:r>
              <w:rPr>
                <w:b/>
                <w:sz w:val="24"/>
                <w:szCs w:val="24"/>
              </w:rPr>
              <w:t>✔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Apprenticeship__</w:t>
            </w:r>
            <w:proofErr w:type="gramStart"/>
            <w:r>
              <w:rPr>
                <w:sz w:val="24"/>
                <w:szCs w:val="24"/>
              </w:rPr>
              <w:t>_  Secondary</w:t>
            </w:r>
            <w:proofErr w:type="gramEnd"/>
            <w:r>
              <w:rPr>
                <w:sz w:val="24"/>
                <w:szCs w:val="24"/>
              </w:rPr>
              <w:t xml:space="preserve"> School___  </w:t>
            </w:r>
            <w:proofErr w:type="spellStart"/>
            <w:r>
              <w:rPr>
                <w:sz w:val="24"/>
                <w:szCs w:val="24"/>
              </w:rPr>
              <w:t>Post Secondary</w:t>
            </w:r>
            <w:proofErr w:type="spellEnd"/>
            <w:r>
              <w:rPr>
                <w:sz w:val="24"/>
                <w:szCs w:val="24"/>
              </w:rPr>
              <w:t>___ Independence___</w:t>
            </w:r>
          </w:p>
        </w:tc>
      </w:tr>
      <w:tr w:rsidR="00E97921" w14:paraId="202178CE" w14:textId="77777777">
        <w:tc>
          <w:tcPr>
            <w:tcW w:w="10915" w:type="dxa"/>
            <w:gridSpan w:val="2"/>
          </w:tcPr>
          <w:p w14:paraId="0B92F72F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important for restaurant servers to be able to handle money correctly without the aid of an automated cash machine, and to maintain an honest reputation at w</w:t>
            </w:r>
            <w:r>
              <w:rPr>
                <w:sz w:val="24"/>
                <w:szCs w:val="24"/>
              </w:rPr>
              <w:t>ork. In this task the learner will total a bill and make proper change using a calculator.</w:t>
            </w:r>
          </w:p>
        </w:tc>
      </w:tr>
      <w:tr w:rsidR="00E97921" w14:paraId="1FDB69C6" w14:textId="77777777">
        <w:tc>
          <w:tcPr>
            <w:tcW w:w="4677" w:type="dxa"/>
          </w:tcPr>
          <w:p w14:paraId="3F242930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694CF2AC" w14:textId="77777777" w:rsidR="00E97921" w:rsidRDefault="00053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Find and Use Information</w:t>
            </w:r>
          </w:p>
          <w:p w14:paraId="4806A154" w14:textId="77777777" w:rsidR="00E97921" w:rsidRDefault="00053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and Use Numbers</w:t>
            </w:r>
          </w:p>
          <w:p w14:paraId="4167DC1F" w14:textId="77777777" w:rsidR="00E97921" w:rsidRDefault="00053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Digital Technology</w:t>
            </w:r>
          </w:p>
        </w:tc>
        <w:tc>
          <w:tcPr>
            <w:tcW w:w="6238" w:type="dxa"/>
          </w:tcPr>
          <w:p w14:paraId="48746B7A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354BF579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Read continuous text</w:t>
            </w:r>
          </w:p>
          <w:p w14:paraId="3E14E7BE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C1: Manage money</w:t>
            </w:r>
          </w:p>
          <w:p w14:paraId="430B341F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97921" w14:paraId="077DA389" w14:textId="77777777">
        <w:tc>
          <w:tcPr>
            <w:tcW w:w="10915" w:type="dxa"/>
            <w:gridSpan w:val="2"/>
          </w:tcPr>
          <w:p w14:paraId="3F75829C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1A205E8F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>Read brief texts to locate specific details.</w:t>
            </w:r>
          </w:p>
          <w:p w14:paraId="66D85D27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C1.1:  </w:t>
            </w:r>
            <w:r>
              <w:rPr>
                <w:sz w:val="24"/>
                <w:szCs w:val="24"/>
              </w:rPr>
              <w:tab/>
              <w:t>Compare costs and make simple calculations</w:t>
            </w:r>
          </w:p>
          <w:p w14:paraId="157A8CC5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C1.2: </w:t>
            </w:r>
            <w:r>
              <w:rPr>
                <w:sz w:val="24"/>
                <w:szCs w:val="24"/>
              </w:rPr>
              <w:tab/>
              <w:t>Make low level inferences to calculate costs and expenses that may include rates such as taxes and discounts.</w:t>
            </w:r>
          </w:p>
          <w:p w14:paraId="19770EC0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D.1: </w:t>
            </w:r>
            <w:r>
              <w:rPr>
                <w:sz w:val="24"/>
                <w:szCs w:val="24"/>
              </w:rPr>
              <w:tab/>
              <w:t>Perform simp</w:t>
            </w:r>
            <w:r>
              <w:rPr>
                <w:sz w:val="24"/>
                <w:szCs w:val="24"/>
              </w:rPr>
              <w:t>le digital tasks according to a set procedure</w:t>
            </w:r>
          </w:p>
        </w:tc>
      </w:tr>
      <w:tr w:rsidR="00E97921" w14:paraId="24F7EBC9" w14:textId="77777777">
        <w:tc>
          <w:tcPr>
            <w:tcW w:w="10915" w:type="dxa"/>
            <w:gridSpan w:val="2"/>
          </w:tcPr>
          <w:p w14:paraId="79F772B1" w14:textId="77777777" w:rsidR="00E97921" w:rsidRDefault="000539F8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Descriptors:</w:t>
            </w:r>
            <w:r>
              <w:rPr>
                <w:sz w:val="24"/>
                <w:szCs w:val="24"/>
              </w:rPr>
              <w:t xml:space="preserve"> see chart on last page</w:t>
            </w:r>
          </w:p>
        </w:tc>
      </w:tr>
      <w:tr w:rsidR="00E97921" w14:paraId="1307E154" w14:textId="77777777">
        <w:tc>
          <w:tcPr>
            <w:tcW w:w="10915" w:type="dxa"/>
            <w:gridSpan w:val="2"/>
          </w:tcPr>
          <w:p w14:paraId="561D3EAE" w14:textId="77777777" w:rsidR="00E97921" w:rsidRDefault="000539F8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3AFA900C" w14:textId="77777777" w:rsidR="00E97921" w:rsidRDefault="000539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Math Problem </w:t>
            </w:r>
          </w:p>
          <w:p w14:paraId="3974F959" w14:textId="77777777" w:rsidR="00E97921" w:rsidRDefault="000539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Pencil/pen or co</w:t>
            </w:r>
            <w:r>
              <w:rPr>
                <w:sz w:val="24"/>
                <w:szCs w:val="24"/>
              </w:rPr>
              <w:t>mputer</w:t>
            </w:r>
          </w:p>
          <w:p w14:paraId="578E8EC4" w14:textId="77777777" w:rsidR="00E97921" w:rsidRDefault="000539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Calculator</w:t>
            </w:r>
          </w:p>
        </w:tc>
      </w:tr>
    </w:tbl>
    <w:p w14:paraId="305C0B1D" w14:textId="77777777" w:rsidR="00E97921" w:rsidRDefault="00E97921">
      <w:pPr>
        <w:ind w:left="0" w:hanging="2"/>
        <w:rPr>
          <w:sz w:val="24"/>
          <w:szCs w:val="24"/>
        </w:rPr>
      </w:pPr>
    </w:p>
    <w:p w14:paraId="562328D5" w14:textId="77777777" w:rsidR="00E97921" w:rsidRDefault="000539F8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Instructor Preparation: </w:t>
      </w:r>
      <w:r>
        <w:rPr>
          <w:sz w:val="24"/>
          <w:szCs w:val="24"/>
        </w:rPr>
        <w:t>Distribute the Math Problem. Ensure the learner has received instruction on level 2 math calculations, including percentages. Provide a calculator to the learner if needed.</w:t>
      </w:r>
    </w:p>
    <w:p w14:paraId="1DE2504B" w14:textId="77777777" w:rsidR="00E97921" w:rsidRDefault="000539F8">
      <w:pPr>
        <w:ind w:left="0" w:hanging="2"/>
        <w:rPr>
          <w:sz w:val="24"/>
          <w:szCs w:val="24"/>
        </w:rPr>
      </w:pPr>
      <w:r>
        <w:br w:type="page"/>
      </w:r>
    </w:p>
    <w:p w14:paraId="0E2F09B7" w14:textId="77777777" w:rsidR="00E97921" w:rsidRDefault="000539F8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Total a bill and make proper change</w:t>
      </w:r>
    </w:p>
    <w:p w14:paraId="3D947B5C" w14:textId="77777777" w:rsidR="00E97921" w:rsidRDefault="000539F8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It is important for restaurant s</w:t>
      </w:r>
      <w:r>
        <w:rPr>
          <w:rFonts w:ascii="Book Antiqua" w:eastAsia="Book Antiqua" w:hAnsi="Book Antiqua" w:cs="Book Antiqua"/>
          <w:sz w:val="24"/>
          <w:szCs w:val="24"/>
        </w:rPr>
        <w:t xml:space="preserve">ervers to be able to handle money correctly, without using an automated cash machine, and to maintain an honest reputation at work. </w:t>
      </w:r>
    </w:p>
    <w:p w14:paraId="044D5603" w14:textId="77777777" w:rsidR="00E97921" w:rsidRDefault="000539F8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Read the Math Problem.</w:t>
      </w:r>
    </w:p>
    <w:p w14:paraId="25E95F8C" w14:textId="77777777" w:rsidR="00E97921" w:rsidRDefault="000539F8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Task 1: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Calculate the total of the customer’s order without the tax.</w:t>
      </w:r>
    </w:p>
    <w:p w14:paraId="05034904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A14D90B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CD77CD9" w14:textId="77777777" w:rsidR="00E97921" w:rsidRDefault="000539F8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Task 2: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Calculate how much </w:t>
      </w:r>
      <w:r>
        <w:rPr>
          <w:rFonts w:ascii="Book Antiqua" w:eastAsia="Book Antiqua" w:hAnsi="Book Antiqua" w:cs="Book Antiqua"/>
          <w:sz w:val="24"/>
          <w:szCs w:val="24"/>
        </w:rPr>
        <w:t>the 8% tax will be on the order.</w:t>
      </w:r>
    </w:p>
    <w:p w14:paraId="31DD625B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15130884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163A600F" w14:textId="77777777" w:rsidR="00E97921" w:rsidRDefault="000539F8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Task 3: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Calculate the total of the customer’s order with tax.</w:t>
      </w:r>
    </w:p>
    <w:p w14:paraId="5883EA74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57C63729" w14:textId="77777777" w:rsidR="00E97921" w:rsidRDefault="00E97921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A3F039F" w14:textId="77777777" w:rsidR="00E97921" w:rsidRDefault="000539F8">
      <w:pPr>
        <w:tabs>
          <w:tab w:val="left" w:pos="567"/>
        </w:tabs>
        <w:spacing w:after="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Task 4: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The customer gives John $20 to pay for his order. How much change is the customer owed?</w:t>
      </w:r>
    </w:p>
    <w:p w14:paraId="0E7AE1E7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1B39070E" w14:textId="77777777" w:rsidR="00E97921" w:rsidRDefault="00E97921">
      <w:pPr>
        <w:tabs>
          <w:tab w:val="left" w:pos="975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5D05709" w14:textId="77777777" w:rsidR="00E97921" w:rsidRDefault="000539F8">
      <w:pPr>
        <w:tabs>
          <w:tab w:val="left" w:pos="97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Math Problem:</w:t>
      </w:r>
    </w:p>
    <w:p w14:paraId="54A7E1E4" w14:textId="77777777" w:rsidR="00E97921" w:rsidRDefault="000539F8">
      <w:pPr>
        <w:tabs>
          <w:tab w:val="left" w:pos="97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John is a server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a restaurant. Normally, he enters all transactions into the computer which tells him how much a customer owes and how much change he </w:t>
      </w:r>
      <w:proofErr w:type="gramStart"/>
      <w:r>
        <w:rPr>
          <w:rFonts w:ascii="Arial" w:eastAsia="Arial" w:hAnsi="Arial" w:cs="Arial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give back. The computer will also let him add in tips.</w:t>
      </w:r>
    </w:p>
    <w:p w14:paraId="4791B7C7" w14:textId="77777777" w:rsidR="00E97921" w:rsidRDefault="000539F8">
      <w:pPr>
        <w:tabs>
          <w:tab w:val="left" w:pos="97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One afternoon, the restaurant computer </w:t>
      </w:r>
      <w:proofErr w:type="gramStart"/>
      <w:r>
        <w:rPr>
          <w:rFonts w:ascii="Arial" w:eastAsia="Arial" w:hAnsi="Arial" w:cs="Arial"/>
          <w:sz w:val="24"/>
          <w:szCs w:val="24"/>
        </w:rPr>
        <w:t>freezes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the machi</w:t>
      </w:r>
      <w:r>
        <w:rPr>
          <w:rFonts w:ascii="Arial" w:eastAsia="Arial" w:hAnsi="Arial" w:cs="Arial"/>
          <w:sz w:val="24"/>
          <w:szCs w:val="24"/>
        </w:rPr>
        <w:t>ne has to be shut down and re-booted. This can sometimes take up to 20 minutes. A 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mer is done his meal and is anxious to leave. John </w:t>
      </w:r>
      <w:proofErr w:type="gramStart"/>
      <w:r>
        <w:rPr>
          <w:rFonts w:ascii="Arial" w:eastAsia="Arial" w:hAnsi="Arial" w:cs="Arial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manually add the customer’s bill and provide him with change. If he makes a mistake, the customer might think J</w:t>
      </w:r>
      <w:r>
        <w:rPr>
          <w:rFonts w:ascii="Arial" w:eastAsia="Arial" w:hAnsi="Arial" w:cs="Arial"/>
          <w:sz w:val="24"/>
          <w:szCs w:val="24"/>
        </w:rPr>
        <w:t>ohn is trying to rip him off or John’s boss might think he is trying to skim money from the cash till. John wants to protect his reputation as a good and honest worker.</w:t>
      </w:r>
    </w:p>
    <w:p w14:paraId="3C441FDD" w14:textId="77777777" w:rsidR="00E97921" w:rsidRDefault="000539F8">
      <w:pPr>
        <w:tabs>
          <w:tab w:val="left" w:pos="97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man ordered the hamburger platter which was $10.99. He also ordered gravy for his f</w:t>
      </w:r>
      <w:r>
        <w:rPr>
          <w:rFonts w:ascii="Arial" w:eastAsia="Arial" w:hAnsi="Arial" w:cs="Arial"/>
          <w:sz w:val="24"/>
          <w:szCs w:val="24"/>
        </w:rPr>
        <w:t xml:space="preserve">ries which is an additional .75 cents. He had two cups of coffee. Coffee is $1.25 with free refills. There is 8% sales tax that </w:t>
      </w:r>
      <w:proofErr w:type="gramStart"/>
      <w:r>
        <w:rPr>
          <w:rFonts w:ascii="Arial" w:eastAsia="Arial" w:hAnsi="Arial" w:cs="Arial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be added on the bill.</w:t>
      </w:r>
    </w:p>
    <w:p w14:paraId="1C874192" w14:textId="77777777" w:rsidR="00E97921" w:rsidRDefault="000539F8">
      <w:pPr>
        <w:ind w:left="0" w:hanging="2"/>
        <w:rPr>
          <w:sz w:val="24"/>
          <w:szCs w:val="24"/>
        </w:rPr>
      </w:pPr>
      <w:r>
        <w:br w:type="page"/>
      </w:r>
    </w:p>
    <w:p w14:paraId="0BEB412E" w14:textId="77777777" w:rsidR="00E97921" w:rsidRDefault="000539F8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Total a bill and make proper change</w:t>
      </w:r>
    </w:p>
    <w:p w14:paraId="5B302B98" w14:textId="77777777" w:rsidR="00E97921" w:rsidRDefault="000539F8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Answers:</w:t>
      </w:r>
    </w:p>
    <w:p w14:paraId="620554A9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1: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Calculate the total of the cus</w:t>
      </w:r>
      <w:r>
        <w:rPr>
          <w:sz w:val="24"/>
          <w:szCs w:val="24"/>
        </w:rPr>
        <w:t>tomer’s order without the tax.</w:t>
      </w:r>
    </w:p>
    <w:p w14:paraId="018DCD90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3813AB96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10.99+.75+1.25= </w:t>
      </w:r>
      <w:r>
        <w:rPr>
          <w:b/>
          <w:sz w:val="24"/>
          <w:szCs w:val="24"/>
        </w:rPr>
        <w:t>$12.99</w:t>
      </w:r>
    </w:p>
    <w:p w14:paraId="65AA5BA7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538B09E2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1806F261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2: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Calculate how much the 8% tax will be on the order.</w:t>
      </w:r>
    </w:p>
    <w:p w14:paraId="5D8D2D75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0C15C084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12.99 x .08= </w:t>
      </w:r>
      <w:r>
        <w:rPr>
          <w:b/>
          <w:sz w:val="24"/>
          <w:szCs w:val="24"/>
        </w:rPr>
        <w:t>$1.04</w:t>
      </w:r>
    </w:p>
    <w:p w14:paraId="398747B8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15D7276D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7A10424E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3: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Calculate the total of the customer’s order with tax.</w:t>
      </w:r>
    </w:p>
    <w:p w14:paraId="5CCCB600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346F0E05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12.99+1.0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$14.03</w:t>
      </w:r>
    </w:p>
    <w:p w14:paraId="23799E80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0BC24F52" w14:textId="77777777" w:rsidR="00E97921" w:rsidRDefault="00E97921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</w:p>
    <w:p w14:paraId="3869C6D2" w14:textId="77777777" w:rsidR="00E97921" w:rsidRDefault="000539F8">
      <w:pPr>
        <w:tabs>
          <w:tab w:val="left" w:pos="567"/>
        </w:tabs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4: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The customer gives John $20 to pay for his order. How much change is the customer owed?</w:t>
      </w:r>
    </w:p>
    <w:p w14:paraId="4CFD2B73" w14:textId="77777777" w:rsidR="00E97921" w:rsidRDefault="00E97921">
      <w:pPr>
        <w:ind w:left="0" w:hanging="2"/>
        <w:jc w:val="both"/>
        <w:rPr>
          <w:sz w:val="24"/>
          <w:szCs w:val="24"/>
        </w:rPr>
      </w:pPr>
    </w:p>
    <w:p w14:paraId="2778A75B" w14:textId="77777777" w:rsidR="00E97921" w:rsidRDefault="000539F8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20-14.0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$5.97 ($5.95 is learner rounds down)</w:t>
      </w:r>
    </w:p>
    <w:p w14:paraId="5AB919F6" w14:textId="77777777" w:rsidR="00E97921" w:rsidRDefault="00E97921">
      <w:pPr>
        <w:ind w:left="0" w:hanging="2"/>
        <w:jc w:val="both"/>
        <w:rPr>
          <w:sz w:val="24"/>
          <w:szCs w:val="24"/>
        </w:rPr>
      </w:pPr>
    </w:p>
    <w:p w14:paraId="0A25CC49" w14:textId="77777777" w:rsidR="00E97921" w:rsidRDefault="000539F8">
      <w:pPr>
        <w:ind w:left="0" w:hanging="2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Total a bill a</w:t>
      </w:r>
      <w:r>
        <w:rPr>
          <w:sz w:val="24"/>
          <w:szCs w:val="24"/>
        </w:rPr>
        <w:t>nd make proper change</w:t>
      </w:r>
    </w:p>
    <w:tbl>
      <w:tblPr>
        <w:tblStyle w:val="a0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642"/>
        <w:gridCol w:w="1008"/>
        <w:gridCol w:w="1008"/>
        <w:gridCol w:w="1008"/>
      </w:tblGrid>
      <w:tr w:rsidR="00E97921" w14:paraId="0DBD30FB" w14:textId="77777777">
        <w:trPr>
          <w:trHeight w:val="1970"/>
        </w:trPr>
        <w:tc>
          <w:tcPr>
            <w:tcW w:w="7632" w:type="dxa"/>
            <w:gridSpan w:val="2"/>
            <w:vAlign w:val="center"/>
          </w:tcPr>
          <w:p w14:paraId="671ABECB" w14:textId="77777777" w:rsidR="00E97921" w:rsidRDefault="000539F8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vAlign w:val="center"/>
          </w:tcPr>
          <w:p w14:paraId="08166D62" w14:textId="77777777" w:rsidR="00E97921" w:rsidRDefault="000539F8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5F6EF0D6" w14:textId="77777777" w:rsidR="00E97921" w:rsidRDefault="000539F8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3E1A3056" w14:textId="77777777" w:rsidR="00E97921" w:rsidRDefault="000539F8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independently</w:t>
            </w:r>
          </w:p>
        </w:tc>
      </w:tr>
      <w:tr w:rsidR="00E97921" w14:paraId="600D877A" w14:textId="77777777">
        <w:trPr>
          <w:trHeight w:val="432"/>
        </w:trPr>
        <w:tc>
          <w:tcPr>
            <w:tcW w:w="990" w:type="dxa"/>
          </w:tcPr>
          <w:p w14:paraId="2E0CC994" w14:textId="77777777" w:rsidR="00E97921" w:rsidRDefault="000539F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A1.1</w:t>
            </w:r>
          </w:p>
        </w:tc>
        <w:tc>
          <w:tcPr>
            <w:tcW w:w="6642" w:type="dxa"/>
          </w:tcPr>
          <w:p w14:paraId="3B9DF5AD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the sequence of events in straightforward chronological texts</w:t>
            </w:r>
          </w:p>
        </w:tc>
        <w:tc>
          <w:tcPr>
            <w:tcW w:w="1008" w:type="dxa"/>
          </w:tcPr>
          <w:p w14:paraId="35E6CF8E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2B54F07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0A5B495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78B57003" w14:textId="77777777">
        <w:trPr>
          <w:trHeight w:val="432"/>
        </w:trPr>
        <w:tc>
          <w:tcPr>
            <w:tcW w:w="990" w:type="dxa"/>
          </w:tcPr>
          <w:p w14:paraId="02133AE0" w14:textId="77777777" w:rsidR="00E97921" w:rsidRDefault="000539F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642" w:type="dxa"/>
          </w:tcPr>
          <w:p w14:paraId="36C657E7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adds, subtracts, multiplies and divides whole numbers and decimals</w:t>
            </w:r>
          </w:p>
        </w:tc>
        <w:tc>
          <w:tcPr>
            <w:tcW w:w="1008" w:type="dxa"/>
          </w:tcPr>
          <w:p w14:paraId="7226F90E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C2D9182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B341924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78D47B7B" w14:textId="77777777">
        <w:trPr>
          <w:trHeight w:val="432"/>
        </w:trPr>
        <w:tc>
          <w:tcPr>
            <w:tcW w:w="990" w:type="dxa"/>
          </w:tcPr>
          <w:p w14:paraId="63971F8B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37A20C76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recognizes values in number and word format</w:t>
            </w:r>
          </w:p>
        </w:tc>
        <w:tc>
          <w:tcPr>
            <w:tcW w:w="1008" w:type="dxa"/>
          </w:tcPr>
          <w:p w14:paraId="5EC4D319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FE343D1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CAD8BAF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19D2A535" w14:textId="77777777">
        <w:trPr>
          <w:trHeight w:val="432"/>
        </w:trPr>
        <w:tc>
          <w:tcPr>
            <w:tcW w:w="990" w:type="dxa"/>
          </w:tcPr>
          <w:p w14:paraId="0A9225C2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23BF318F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</w:tcPr>
          <w:p w14:paraId="78DD099F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2C70E53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97D5FD8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58B91565" w14:textId="77777777">
        <w:trPr>
          <w:trHeight w:val="432"/>
        </w:trPr>
        <w:tc>
          <w:tcPr>
            <w:tcW w:w="990" w:type="dxa"/>
          </w:tcPr>
          <w:p w14:paraId="41189D86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685FEB27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apparent steps to reach solutions</w:t>
            </w:r>
          </w:p>
        </w:tc>
        <w:tc>
          <w:tcPr>
            <w:tcW w:w="1008" w:type="dxa"/>
          </w:tcPr>
          <w:p w14:paraId="42CD3054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4C3D557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7DC47BD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1A9F3730" w14:textId="77777777">
        <w:trPr>
          <w:trHeight w:val="432"/>
        </w:trPr>
        <w:tc>
          <w:tcPr>
            <w:tcW w:w="990" w:type="dxa"/>
          </w:tcPr>
          <w:p w14:paraId="4F76A7B8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160D2A7E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interprets and represents costs using monetary symbols and decimals</w:t>
            </w:r>
          </w:p>
        </w:tc>
        <w:tc>
          <w:tcPr>
            <w:tcW w:w="1008" w:type="dxa"/>
          </w:tcPr>
          <w:p w14:paraId="1223E5CA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6332AD6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3FF0CE9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7E89E8F7" w14:textId="77777777">
        <w:trPr>
          <w:trHeight w:val="432"/>
        </w:trPr>
        <w:tc>
          <w:tcPr>
            <w:tcW w:w="990" w:type="dxa"/>
          </w:tcPr>
          <w:p w14:paraId="6914FFAE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65A1AED8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strategies to check accuracy (</w:t>
            </w:r>
            <w:proofErr w:type="gramStart"/>
            <w:r>
              <w:rPr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estimating, using a calculator, repeating a calculation, using the reverse operation)</w:t>
            </w:r>
          </w:p>
        </w:tc>
        <w:tc>
          <w:tcPr>
            <w:tcW w:w="1008" w:type="dxa"/>
          </w:tcPr>
          <w:p w14:paraId="06BD7F3F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EC74125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D1AF731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306C7410" w14:textId="77777777">
        <w:trPr>
          <w:trHeight w:val="432"/>
        </w:trPr>
        <w:tc>
          <w:tcPr>
            <w:tcW w:w="990" w:type="dxa"/>
          </w:tcPr>
          <w:p w14:paraId="0BBB4797" w14:textId="77777777" w:rsidR="00E97921" w:rsidRDefault="000539F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</w:t>
            </w:r>
          </w:p>
        </w:tc>
        <w:tc>
          <w:tcPr>
            <w:tcW w:w="6642" w:type="dxa"/>
          </w:tcPr>
          <w:p w14:paraId="2AB62913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1008" w:type="dxa"/>
          </w:tcPr>
          <w:p w14:paraId="295280BD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D21AD66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005FA9E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4F054967" w14:textId="77777777">
        <w:trPr>
          <w:trHeight w:val="432"/>
        </w:trPr>
        <w:tc>
          <w:tcPr>
            <w:tcW w:w="990" w:type="dxa"/>
          </w:tcPr>
          <w:p w14:paraId="4BAD5C9C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54C69B7F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calculates percentages</w:t>
            </w:r>
          </w:p>
        </w:tc>
        <w:tc>
          <w:tcPr>
            <w:tcW w:w="1008" w:type="dxa"/>
          </w:tcPr>
          <w:p w14:paraId="62483445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70A32CE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D4BC65B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3277D3AA" w14:textId="77777777">
        <w:trPr>
          <w:trHeight w:val="432"/>
        </w:trPr>
        <w:tc>
          <w:tcPr>
            <w:tcW w:w="990" w:type="dxa"/>
          </w:tcPr>
          <w:p w14:paraId="18DDE50A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13A86456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chooses and performs required operation(s); may make inferences to identify required operation(s)</w:t>
            </w:r>
          </w:p>
        </w:tc>
        <w:tc>
          <w:tcPr>
            <w:tcW w:w="1008" w:type="dxa"/>
          </w:tcPr>
          <w:p w14:paraId="3E1DF775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EAB1088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3A600C2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2DF4F957" w14:textId="77777777">
        <w:trPr>
          <w:trHeight w:val="432"/>
        </w:trPr>
        <w:tc>
          <w:tcPr>
            <w:tcW w:w="990" w:type="dxa"/>
          </w:tcPr>
          <w:p w14:paraId="39FFFBA6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2C65CF72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selects appropriate steps to reach solutions</w:t>
            </w:r>
          </w:p>
        </w:tc>
        <w:tc>
          <w:tcPr>
            <w:tcW w:w="1008" w:type="dxa"/>
          </w:tcPr>
          <w:p w14:paraId="58D40E79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A3C0B6D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C8F3BC6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2D5C4134" w14:textId="77777777">
        <w:trPr>
          <w:trHeight w:val="432"/>
        </w:trPr>
        <w:tc>
          <w:tcPr>
            <w:tcW w:w="990" w:type="dxa"/>
          </w:tcPr>
          <w:p w14:paraId="2A0E535A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02A067E2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represents costs and rates using monetary symbols, decimals and percentages</w:t>
            </w:r>
          </w:p>
        </w:tc>
        <w:tc>
          <w:tcPr>
            <w:tcW w:w="1008" w:type="dxa"/>
          </w:tcPr>
          <w:p w14:paraId="5EBE07D1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B3EB80B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02743AD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4B38BA4B" w14:textId="77777777">
        <w:trPr>
          <w:trHeight w:val="432"/>
        </w:trPr>
        <w:tc>
          <w:tcPr>
            <w:tcW w:w="990" w:type="dxa"/>
          </w:tcPr>
          <w:p w14:paraId="473E3D62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39C5BC1B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strategies to check accuracy (</w:t>
            </w:r>
            <w:proofErr w:type="gramStart"/>
            <w:r>
              <w:rPr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estimating, using a calculator, repeating a calculation, using the reverse operation)</w:t>
            </w:r>
          </w:p>
        </w:tc>
        <w:tc>
          <w:tcPr>
            <w:tcW w:w="1008" w:type="dxa"/>
          </w:tcPr>
          <w:p w14:paraId="71CE3A09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F95707F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3096A1C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97921" w14:paraId="58FE77A2" w14:textId="77777777">
        <w:trPr>
          <w:trHeight w:val="432"/>
        </w:trPr>
        <w:tc>
          <w:tcPr>
            <w:tcW w:w="990" w:type="dxa"/>
          </w:tcPr>
          <w:p w14:paraId="5A4FAE7B" w14:textId="77777777" w:rsidR="00E97921" w:rsidRDefault="000539F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</w:t>
            </w:r>
          </w:p>
        </w:tc>
        <w:tc>
          <w:tcPr>
            <w:tcW w:w="6642" w:type="dxa"/>
          </w:tcPr>
          <w:p w14:paraId="3DE5795A" w14:textId="77777777" w:rsidR="00E97921" w:rsidRDefault="00053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locates specific functions and information</w:t>
            </w:r>
          </w:p>
        </w:tc>
        <w:tc>
          <w:tcPr>
            <w:tcW w:w="1008" w:type="dxa"/>
          </w:tcPr>
          <w:p w14:paraId="276D5547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86D47A1" w14:textId="77777777" w:rsidR="00E97921" w:rsidRDefault="00E9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361C63B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5407684" w14:textId="77777777" w:rsidR="00E97921" w:rsidRDefault="00E97921">
      <w:pPr>
        <w:spacing w:before="60" w:after="60"/>
        <w:ind w:left="0" w:hanging="2"/>
        <w:rPr>
          <w:sz w:val="24"/>
          <w:szCs w:val="24"/>
        </w:rPr>
      </w:pPr>
    </w:p>
    <w:p w14:paraId="050F78AE" w14:textId="77777777" w:rsidR="00E97921" w:rsidRDefault="00E97921">
      <w:pPr>
        <w:spacing w:before="60" w:after="60"/>
        <w:ind w:left="0" w:hanging="2"/>
        <w:rPr>
          <w:sz w:val="24"/>
          <w:szCs w:val="24"/>
        </w:rPr>
      </w:pPr>
    </w:p>
    <w:p w14:paraId="3D954CB4" w14:textId="77777777" w:rsidR="00E97921" w:rsidRDefault="000539F8">
      <w:pPr>
        <w:spacing w:before="6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p w14:paraId="23AC76A6" w14:textId="77777777" w:rsidR="00E97921" w:rsidRDefault="00E97921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E97921" w14:paraId="6F96645F" w14:textId="77777777">
        <w:trPr>
          <w:trHeight w:val="341"/>
        </w:trPr>
        <w:tc>
          <w:tcPr>
            <w:tcW w:w="10285" w:type="dxa"/>
            <w:vAlign w:val="center"/>
          </w:tcPr>
          <w:p w14:paraId="2A508F4E" w14:textId="77777777" w:rsidR="00E97921" w:rsidRDefault="000539F8">
            <w:pPr>
              <w:pStyle w:val="Heading4"/>
              <w:spacing w:before="0" w:after="0"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E97921" w14:paraId="3DEF2479" w14:textId="77777777">
        <w:trPr>
          <w:trHeight w:val="1241"/>
        </w:trPr>
        <w:tc>
          <w:tcPr>
            <w:tcW w:w="10285" w:type="dxa"/>
          </w:tcPr>
          <w:p w14:paraId="779583D3" w14:textId="77777777" w:rsidR="00E97921" w:rsidRDefault="00E97921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A570250" w14:textId="77777777" w:rsidR="00E97921" w:rsidRDefault="00E97921">
      <w:pPr>
        <w:ind w:left="0" w:right="-324" w:hanging="2"/>
        <w:rPr>
          <w:sz w:val="24"/>
          <w:szCs w:val="24"/>
        </w:rPr>
      </w:pPr>
    </w:p>
    <w:p w14:paraId="17006E10" w14:textId="77777777" w:rsidR="00E97921" w:rsidRDefault="00E97921">
      <w:pPr>
        <w:ind w:left="0" w:right="-324" w:hanging="2"/>
        <w:rPr>
          <w:sz w:val="24"/>
          <w:szCs w:val="24"/>
        </w:rPr>
      </w:pPr>
    </w:p>
    <w:p w14:paraId="068B1BBB" w14:textId="77777777" w:rsidR="00E97921" w:rsidRDefault="00E97921">
      <w:pPr>
        <w:ind w:left="0" w:right="-324" w:hanging="2"/>
        <w:rPr>
          <w:sz w:val="24"/>
          <w:szCs w:val="24"/>
        </w:rPr>
      </w:pPr>
    </w:p>
    <w:p w14:paraId="21B38617" w14:textId="77777777" w:rsidR="00E97921" w:rsidRDefault="000539F8">
      <w:pPr>
        <w:spacing w:after="0"/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7F2BD9D2" w14:textId="77777777" w:rsidR="00E97921" w:rsidRDefault="000539F8">
      <w:pPr>
        <w:pStyle w:val="Heading4"/>
        <w:spacing w:before="0" w:after="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Learner Signature</w:t>
      </w:r>
    </w:p>
    <w:p w14:paraId="505059B4" w14:textId="77777777" w:rsidR="00E97921" w:rsidRDefault="00E97921">
      <w:pPr>
        <w:ind w:left="0" w:hanging="2"/>
        <w:rPr>
          <w:sz w:val="24"/>
          <w:szCs w:val="24"/>
        </w:rPr>
      </w:pPr>
    </w:p>
    <w:sectPr w:rsidR="00E97921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38A"/>
    <w:multiLevelType w:val="multilevel"/>
    <w:tmpl w:val="90C8C492"/>
    <w:lvl w:ilvl="0">
      <w:start w:val="3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7634274"/>
    <w:multiLevelType w:val="multilevel"/>
    <w:tmpl w:val="3D069B6E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1D15FFD"/>
    <w:multiLevelType w:val="multilevel"/>
    <w:tmpl w:val="4BEAB9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D3D0DD0"/>
    <w:multiLevelType w:val="multilevel"/>
    <w:tmpl w:val="0E8EB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21"/>
    <w:rsid w:val="000539F8"/>
    <w:rsid w:val="00E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496B9"/>
  <w15:docId w15:val="{BD0B322A-46AC-804D-98F5-DC77C55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vC4t7e85IZjyZly5oKzdoMWgQ==">AMUW2mV4lJpyCeaKv6UYXF7j6l1rgbz+5ca1mCw+1gHBg89ypDATpz1bpGx1H1f1IXz39XSdoNwxCyvS19qpaZGxjXUVnBuUdqaWAQ0X9cQ1orbxDXnrPKU=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Jenifer Flynn</cp:lastModifiedBy>
  <cp:revision>2</cp:revision>
  <dcterms:created xsi:type="dcterms:W3CDTF">2022-01-10T22:17:00Z</dcterms:created>
  <dcterms:modified xsi:type="dcterms:W3CDTF">2022-01-10T22:17:00Z</dcterms:modified>
</cp:coreProperties>
</file>