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5421B7"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extent cx="5943600" cy="1114425"/>
            <wp:effectExtent l="0" t="0" r="0" b="0"/>
            <wp:docPr id="2096162826"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rsidR="005421B7" w:rsidRDefault="00000000">
      <w:pPr>
        <w:pStyle w:val="Title"/>
        <w:jc w:val="center"/>
      </w:pPr>
      <w:r>
        <w:t>Task Title: Watch a Safety Video to Learn About the Potential Hazards in a Workplace</w:t>
      </w:r>
    </w:p>
    <w:p w:rsidR="005421B7" w:rsidRDefault="00000000">
      <w:pPr>
        <w:pStyle w:val="Heading1"/>
      </w:pPr>
      <w:r>
        <w:t>OALCF Cover Sheet – Practitioner Copy</w:t>
      </w:r>
    </w:p>
    <w:p w:rsidR="005421B7" w:rsidRDefault="005421B7">
      <w:pPr>
        <w:spacing w:after="240"/>
        <w:rPr>
          <w:rFonts w:ascii="Helvetica Neue" w:eastAsia="Helvetica Neue" w:hAnsi="Helvetica Neue" w:cs="Helvetica Neue"/>
        </w:rPr>
      </w:pPr>
    </w:p>
    <w:p w:rsidR="005421B7" w:rsidRDefault="00000000">
      <w:pPr>
        <w:spacing w:after="240" w:line="240" w:lineRule="auto"/>
        <w:rPr>
          <w:b/>
        </w:rPr>
      </w:pPr>
      <w:r>
        <w:rPr>
          <w:b/>
        </w:rPr>
        <w:t xml:space="preserve">Learner </w:t>
      </w:r>
      <w:proofErr w:type="gramStart"/>
      <w:r>
        <w:rPr>
          <w:b/>
        </w:rPr>
        <w:t>Name:_</w:t>
      </w:r>
      <w:proofErr w:type="gramEnd"/>
      <w:r>
        <w:rPr>
          <w:b/>
        </w:rPr>
        <w:t xml:space="preserve">__________________________________________   </w:t>
      </w:r>
    </w:p>
    <w:p w:rsidR="005421B7" w:rsidRDefault="00000000">
      <w:pPr>
        <w:tabs>
          <w:tab w:val="left" w:pos="3456"/>
        </w:tabs>
        <w:spacing w:after="240" w:line="240" w:lineRule="auto"/>
        <w:rPr>
          <w:b/>
        </w:rPr>
      </w:pPr>
      <w:r>
        <w:rPr>
          <w:b/>
        </w:rPr>
        <w:t xml:space="preserve">Date </w:t>
      </w:r>
      <w:proofErr w:type="gramStart"/>
      <w:r>
        <w:rPr>
          <w:b/>
        </w:rPr>
        <w:t>Started:_</w:t>
      </w:r>
      <w:proofErr w:type="gramEnd"/>
      <w:r>
        <w:rPr>
          <w:b/>
        </w:rPr>
        <w:t>___________________________________________</w:t>
      </w:r>
    </w:p>
    <w:p w:rsidR="005421B7" w:rsidRDefault="00000000">
      <w:pPr>
        <w:spacing w:after="240" w:line="240" w:lineRule="auto"/>
        <w:rPr>
          <w:b/>
        </w:rPr>
      </w:pPr>
      <w:r>
        <w:rPr>
          <w:b/>
        </w:rPr>
        <w:t>Date Completed: _________________________________________</w:t>
      </w:r>
      <w:r>
        <w:rPr>
          <w:noProof/>
        </w:rPr>
        <mc:AlternateContent>
          <mc:Choice Requires="wpg">
            <w:drawing>
              <wp:anchor distT="0" distB="0" distL="114300" distR="114300" simplePos="0" relativeHeight="251658240" behindDoc="0" locked="0" layoutInCell="1" hidden="0" allowOverlap="1">
                <wp:simplePos x="0" y="0"/>
                <wp:positionH relativeFrom="column">
                  <wp:posOffset>2476500</wp:posOffset>
                </wp:positionH>
                <wp:positionV relativeFrom="paragraph">
                  <wp:posOffset>304800</wp:posOffset>
                </wp:positionV>
                <wp:extent cx="256540" cy="256540"/>
                <wp:effectExtent l="0" t="0" r="0" b="0"/>
                <wp:wrapNone/>
                <wp:docPr id="2096162821" name="Rectangle 2096162821"/>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rsidR="005421B7" w:rsidRDefault="005421B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2476500</wp:posOffset>
                </wp:positionH>
                <wp:positionV relativeFrom="paragraph">
                  <wp:posOffset>304800</wp:posOffset>
                </wp:positionV>
                <wp:extent cx="256540" cy="256540"/>
                <wp:effectExtent b="0" l="0" r="0" t="0"/>
                <wp:wrapNone/>
                <wp:docPr id="2096162821"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256540" cy="256540"/>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simplePos x="0" y="0"/>
                <wp:positionH relativeFrom="column">
                  <wp:posOffset>3327400</wp:posOffset>
                </wp:positionH>
                <wp:positionV relativeFrom="paragraph">
                  <wp:posOffset>292100</wp:posOffset>
                </wp:positionV>
                <wp:extent cx="256540" cy="256540"/>
                <wp:effectExtent l="0" t="0" r="0" b="0"/>
                <wp:wrapNone/>
                <wp:docPr id="2096162824" name="Rectangle 2096162824"/>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rsidR="005421B7" w:rsidRDefault="005421B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3327400</wp:posOffset>
                </wp:positionH>
                <wp:positionV relativeFrom="paragraph">
                  <wp:posOffset>292100</wp:posOffset>
                </wp:positionV>
                <wp:extent cx="256540" cy="256540"/>
                <wp:effectExtent b="0" l="0" r="0" t="0"/>
                <wp:wrapNone/>
                <wp:docPr id="2096162824" name="image10.png"/>
                <a:graphic>
                  <a:graphicData uri="http://schemas.openxmlformats.org/drawingml/2006/picture">
                    <pic:pic>
                      <pic:nvPicPr>
                        <pic:cNvPr id="0" name="image10.png"/>
                        <pic:cNvPicPr preferRelativeResize="0"/>
                      </pic:nvPicPr>
                      <pic:blipFill>
                        <a:blip r:embed="rId10"/>
                        <a:srcRect/>
                        <a:stretch>
                          <a:fillRect/>
                        </a:stretch>
                      </pic:blipFill>
                      <pic:spPr>
                        <a:xfrm>
                          <a:off x="0" y="0"/>
                          <a:ext cx="256540" cy="256540"/>
                        </a:xfrm>
                        <a:prstGeom prst="rect"/>
                        <a:ln/>
                      </pic:spPr>
                    </pic:pic>
                  </a:graphicData>
                </a:graphic>
              </wp:anchor>
            </w:drawing>
          </mc:Fallback>
        </mc:AlternateContent>
      </w:r>
    </w:p>
    <w:tbl>
      <w:tblPr>
        <w:tblStyle w:val="a5"/>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5421B7">
        <w:trPr>
          <w:trHeight w:val="485"/>
        </w:trPr>
        <w:tc>
          <w:tcPr>
            <w:tcW w:w="3116" w:type="dxa"/>
          </w:tcPr>
          <w:p w:rsidR="005421B7" w:rsidRDefault="00000000">
            <w:pPr>
              <w:spacing w:after="240"/>
              <w:ind w:hanging="104"/>
              <w:rPr>
                <w:b/>
              </w:rPr>
            </w:pPr>
            <w:r>
              <w:rPr>
                <w:b/>
              </w:rPr>
              <w:t>Goal Path:</w:t>
            </w:r>
          </w:p>
        </w:tc>
        <w:tc>
          <w:tcPr>
            <w:tcW w:w="3117" w:type="dxa"/>
          </w:tcPr>
          <w:p w:rsidR="005421B7" w:rsidRDefault="00000000">
            <w:pPr>
              <w:spacing w:after="240"/>
              <w:rPr>
                <w:b/>
              </w:rPr>
            </w:pPr>
            <w:r>
              <w:t>Employment</w:t>
            </w:r>
          </w:p>
        </w:tc>
        <w:tc>
          <w:tcPr>
            <w:tcW w:w="3117" w:type="dxa"/>
          </w:tcPr>
          <w:p w:rsidR="005421B7" w:rsidRDefault="00000000">
            <w:pPr>
              <w:spacing w:after="240"/>
              <w:rPr>
                <w:b/>
              </w:rPr>
            </w:pPr>
            <w:r>
              <w:t>Apprenticeship</w:t>
            </w:r>
          </w:p>
        </w:tc>
      </w:tr>
      <w:tr w:rsidR="005421B7">
        <w:tc>
          <w:tcPr>
            <w:tcW w:w="3116" w:type="dxa"/>
          </w:tcPr>
          <w:p w:rsidR="005421B7" w:rsidRDefault="00000000">
            <w:pPr>
              <w:spacing w:after="240"/>
              <w:rPr>
                <w:b/>
              </w:rPr>
            </w:pPr>
            <w:r>
              <w:t>Secondary School</w:t>
            </w:r>
            <w:r>
              <w:rPr>
                <w:noProof/>
              </w:rPr>
              <mc:AlternateContent>
                <mc:Choice Requires="wpg">
                  <w:drawing>
                    <wp:anchor distT="0" distB="0" distL="114300" distR="114300" simplePos="0" relativeHeight="251660288" behindDoc="0" locked="0" layoutInCell="1" hidden="0" allowOverlap="1">
                      <wp:simplePos x="0" y="0"/>
                      <wp:positionH relativeFrom="column">
                        <wp:posOffset>3276600</wp:posOffset>
                      </wp:positionH>
                      <wp:positionV relativeFrom="paragraph">
                        <wp:posOffset>0</wp:posOffset>
                      </wp:positionV>
                      <wp:extent cx="256540" cy="256540"/>
                      <wp:effectExtent l="0" t="0" r="0" b="0"/>
                      <wp:wrapNone/>
                      <wp:docPr id="2096162823" name="Rectangle 2096162823"/>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5421B7" w:rsidRDefault="005421B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3276600</wp:posOffset>
                      </wp:positionH>
                      <wp:positionV relativeFrom="paragraph">
                        <wp:posOffset>0</wp:posOffset>
                      </wp:positionV>
                      <wp:extent cx="256540" cy="256540"/>
                      <wp:effectExtent b="0" l="0" r="0" t="0"/>
                      <wp:wrapNone/>
                      <wp:docPr id="2096162823" name="image9.png"/>
                      <a:graphic>
                        <a:graphicData uri="http://schemas.openxmlformats.org/drawingml/2006/picture">
                          <pic:pic>
                            <pic:nvPicPr>
                              <pic:cNvPr id="0" name="image9.png"/>
                              <pic:cNvPicPr preferRelativeResize="0"/>
                            </pic:nvPicPr>
                            <pic:blipFill>
                              <a:blip r:embed="rId11"/>
                              <a:srcRect/>
                              <a:stretch>
                                <a:fillRect/>
                              </a:stretch>
                            </pic:blipFill>
                            <pic:spPr>
                              <a:xfrm>
                                <a:off x="0" y="0"/>
                                <a:ext cx="256540" cy="256540"/>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simplePos x="0" y="0"/>
                      <wp:positionH relativeFrom="column">
                        <wp:posOffset>3276600</wp:posOffset>
                      </wp:positionH>
                      <wp:positionV relativeFrom="paragraph">
                        <wp:posOffset>-330199</wp:posOffset>
                      </wp:positionV>
                      <wp:extent cx="256540" cy="256540"/>
                      <wp:effectExtent l="0" t="0" r="0" b="0"/>
                      <wp:wrapNone/>
                      <wp:docPr id="2096162818" name="Rectangle 2096162818"/>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5A5A5"/>
                              </a:solidFill>
                              <a:ln w="12700" cap="flat" cmpd="sng">
                                <a:solidFill>
                                  <a:schemeClr val="dk1"/>
                                </a:solidFill>
                                <a:prstDash val="solid"/>
                                <a:miter lim="800000"/>
                                <a:headEnd type="none" w="sm" len="sm"/>
                                <a:tailEnd type="none" w="sm" len="sm"/>
                              </a:ln>
                            </wps:spPr>
                            <wps:txbx>
                              <w:txbxContent>
                                <w:p w:rsidR="005421B7" w:rsidRDefault="005421B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3276600</wp:posOffset>
                      </wp:positionH>
                      <wp:positionV relativeFrom="paragraph">
                        <wp:posOffset>-330199</wp:posOffset>
                      </wp:positionV>
                      <wp:extent cx="256540" cy="256540"/>
                      <wp:effectExtent b="0" l="0" r="0" t="0"/>
                      <wp:wrapNone/>
                      <wp:docPr id="2096162818" name="image4.png"/>
                      <a:graphic>
                        <a:graphicData uri="http://schemas.openxmlformats.org/drawingml/2006/picture">
                          <pic:pic>
                            <pic:nvPicPr>
                              <pic:cNvPr id="0" name="image4.png"/>
                              <pic:cNvPicPr preferRelativeResize="0"/>
                            </pic:nvPicPr>
                            <pic:blipFill>
                              <a:blip r:embed="rId12"/>
                              <a:srcRect/>
                              <a:stretch>
                                <a:fillRect/>
                              </a:stretch>
                            </pic:blipFill>
                            <pic:spPr>
                              <a:xfrm>
                                <a:off x="0" y="0"/>
                                <a:ext cx="256540" cy="256540"/>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simplePos x="0" y="0"/>
                      <wp:positionH relativeFrom="column">
                        <wp:posOffset>5130800</wp:posOffset>
                      </wp:positionH>
                      <wp:positionV relativeFrom="paragraph">
                        <wp:posOffset>0</wp:posOffset>
                      </wp:positionV>
                      <wp:extent cx="256540" cy="256540"/>
                      <wp:effectExtent l="0" t="0" r="0" b="0"/>
                      <wp:wrapNone/>
                      <wp:docPr id="2096162820" name="Rectangle 2096162820"/>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5421B7" w:rsidRDefault="005421B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5130800</wp:posOffset>
                      </wp:positionH>
                      <wp:positionV relativeFrom="paragraph">
                        <wp:posOffset>0</wp:posOffset>
                      </wp:positionV>
                      <wp:extent cx="256540" cy="256540"/>
                      <wp:effectExtent b="0" l="0" r="0" t="0"/>
                      <wp:wrapNone/>
                      <wp:docPr id="2096162820" name="image6.png"/>
                      <a:graphic>
                        <a:graphicData uri="http://schemas.openxmlformats.org/drawingml/2006/picture">
                          <pic:pic>
                            <pic:nvPicPr>
                              <pic:cNvPr id="0" name="image6.png"/>
                              <pic:cNvPicPr preferRelativeResize="0"/>
                            </pic:nvPicPr>
                            <pic:blipFill>
                              <a:blip r:embed="rId13"/>
                              <a:srcRect/>
                              <a:stretch>
                                <a:fillRect/>
                              </a:stretch>
                            </pic:blipFill>
                            <pic:spPr>
                              <a:xfrm>
                                <a:off x="0" y="0"/>
                                <a:ext cx="256540" cy="256540"/>
                              </a:xfrm>
                              <a:prstGeom prst="rect"/>
                              <a:ln/>
                            </pic:spPr>
                          </pic:pic>
                        </a:graphicData>
                      </a:graphic>
                    </wp:anchor>
                  </w:drawing>
                </mc:Fallback>
              </mc:AlternateContent>
            </w:r>
            <w:r>
              <w:rPr>
                <w:noProof/>
              </w:rPr>
              <mc:AlternateContent>
                <mc:Choice Requires="wpg">
                  <w:drawing>
                    <wp:anchor distT="0" distB="0" distL="114300" distR="114300" simplePos="0" relativeHeight="251663360" behindDoc="0" locked="0" layoutInCell="1" hidden="0" allowOverlap="1">
                      <wp:simplePos x="0" y="0"/>
                      <wp:positionH relativeFrom="column">
                        <wp:posOffset>5130800</wp:posOffset>
                      </wp:positionH>
                      <wp:positionV relativeFrom="paragraph">
                        <wp:posOffset>-330199</wp:posOffset>
                      </wp:positionV>
                      <wp:extent cx="256540" cy="256540"/>
                      <wp:effectExtent l="0" t="0" r="0" b="0"/>
                      <wp:wrapNone/>
                      <wp:docPr id="2096162819" name="Rectangle 2096162819"/>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EABAB"/>
                              </a:solidFill>
                              <a:ln w="12700" cap="flat" cmpd="sng">
                                <a:solidFill>
                                  <a:schemeClr val="dk1"/>
                                </a:solidFill>
                                <a:prstDash val="solid"/>
                                <a:miter lim="800000"/>
                                <a:headEnd type="none" w="sm" len="sm"/>
                                <a:tailEnd type="none" w="sm" len="sm"/>
                              </a:ln>
                            </wps:spPr>
                            <wps:txbx>
                              <w:txbxContent>
                                <w:p w:rsidR="005421B7" w:rsidRDefault="005421B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5130800</wp:posOffset>
                      </wp:positionH>
                      <wp:positionV relativeFrom="paragraph">
                        <wp:posOffset>-330199</wp:posOffset>
                      </wp:positionV>
                      <wp:extent cx="256540" cy="256540"/>
                      <wp:effectExtent b="0" l="0" r="0" t="0"/>
                      <wp:wrapNone/>
                      <wp:docPr id="2096162819" name="image5.png"/>
                      <a:graphic>
                        <a:graphicData uri="http://schemas.openxmlformats.org/drawingml/2006/picture">
                          <pic:pic>
                            <pic:nvPicPr>
                              <pic:cNvPr id="0" name="image5.png"/>
                              <pic:cNvPicPr preferRelativeResize="0"/>
                            </pic:nvPicPr>
                            <pic:blipFill>
                              <a:blip r:embed="rId14"/>
                              <a:srcRect/>
                              <a:stretch>
                                <a:fillRect/>
                              </a:stretch>
                            </pic:blipFill>
                            <pic:spPr>
                              <a:xfrm>
                                <a:off x="0" y="0"/>
                                <a:ext cx="256540" cy="256540"/>
                              </a:xfrm>
                              <a:prstGeom prst="rect"/>
                              <a:ln/>
                            </pic:spPr>
                          </pic:pic>
                        </a:graphicData>
                      </a:graphic>
                    </wp:anchor>
                  </w:drawing>
                </mc:Fallback>
              </mc:AlternateContent>
            </w:r>
            <w:r>
              <w:rPr>
                <w:noProof/>
              </w:rPr>
              <mc:AlternateContent>
                <mc:Choice Requires="wpg">
                  <w:drawing>
                    <wp:anchor distT="0" distB="0" distL="114300" distR="114300" simplePos="0" relativeHeight="251664384" behindDoc="0" locked="0" layoutInCell="1" hidden="0" allowOverlap="1">
                      <wp:simplePos x="0" y="0"/>
                      <wp:positionH relativeFrom="column">
                        <wp:posOffset>1435100</wp:posOffset>
                      </wp:positionH>
                      <wp:positionV relativeFrom="paragraph">
                        <wp:posOffset>0</wp:posOffset>
                      </wp:positionV>
                      <wp:extent cx="256540" cy="256540"/>
                      <wp:effectExtent l="0" t="0" r="0" b="0"/>
                      <wp:wrapNone/>
                      <wp:docPr id="2096162822" name="Rectangle 2096162822"/>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5421B7" w:rsidRDefault="005421B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1435100</wp:posOffset>
                      </wp:positionH>
                      <wp:positionV relativeFrom="paragraph">
                        <wp:posOffset>0</wp:posOffset>
                      </wp:positionV>
                      <wp:extent cx="256540" cy="256540"/>
                      <wp:effectExtent b="0" l="0" r="0" t="0"/>
                      <wp:wrapNone/>
                      <wp:docPr id="2096162822" name="image8.png"/>
                      <a:graphic>
                        <a:graphicData uri="http://schemas.openxmlformats.org/drawingml/2006/picture">
                          <pic:pic>
                            <pic:nvPicPr>
                              <pic:cNvPr id="0" name="image8.png"/>
                              <pic:cNvPicPr preferRelativeResize="0"/>
                            </pic:nvPicPr>
                            <pic:blipFill>
                              <a:blip r:embed="rId15"/>
                              <a:srcRect/>
                              <a:stretch>
                                <a:fillRect/>
                              </a:stretch>
                            </pic:blipFill>
                            <pic:spPr>
                              <a:xfrm>
                                <a:off x="0" y="0"/>
                                <a:ext cx="256540" cy="256540"/>
                              </a:xfrm>
                              <a:prstGeom prst="rect"/>
                              <a:ln/>
                            </pic:spPr>
                          </pic:pic>
                        </a:graphicData>
                      </a:graphic>
                    </wp:anchor>
                  </w:drawing>
                </mc:Fallback>
              </mc:AlternateContent>
            </w:r>
          </w:p>
        </w:tc>
        <w:tc>
          <w:tcPr>
            <w:tcW w:w="3117" w:type="dxa"/>
          </w:tcPr>
          <w:p w:rsidR="005421B7" w:rsidRDefault="00000000">
            <w:pPr>
              <w:spacing w:after="240"/>
              <w:rPr>
                <w:b/>
              </w:rPr>
            </w:pPr>
            <w:r>
              <w:t>Post Secondary</w:t>
            </w:r>
          </w:p>
        </w:tc>
        <w:tc>
          <w:tcPr>
            <w:tcW w:w="3117" w:type="dxa"/>
          </w:tcPr>
          <w:p w:rsidR="005421B7" w:rsidRDefault="00000000">
            <w:pPr>
              <w:spacing w:after="240"/>
              <w:rPr>
                <w:b/>
              </w:rPr>
            </w:pPr>
            <w:r>
              <w:t>Independence</w:t>
            </w:r>
          </w:p>
        </w:tc>
      </w:tr>
    </w:tbl>
    <w:p w:rsidR="005421B7" w:rsidRDefault="00000000">
      <w:pPr>
        <w:spacing w:after="240"/>
      </w:pPr>
      <w:r>
        <w:rPr>
          <w:b/>
        </w:rPr>
        <w:t xml:space="preserve">Successful Completion: </w:t>
      </w:r>
      <w:r>
        <w:t xml:space="preserve"> </w:t>
      </w:r>
      <w:proofErr w:type="gramStart"/>
      <w:r>
        <w:t xml:space="preserve">Yes  </w:t>
      </w:r>
      <w:r>
        <w:tab/>
      </w:r>
      <w:proofErr w:type="gramEnd"/>
      <w:r>
        <w:t xml:space="preserve">     No  </w:t>
      </w:r>
    </w:p>
    <w:p w:rsidR="005421B7" w:rsidRDefault="005421B7">
      <w:pPr>
        <w:spacing w:after="240" w:line="240" w:lineRule="auto"/>
        <w:rPr>
          <w:b/>
        </w:rPr>
      </w:pPr>
    </w:p>
    <w:p w:rsidR="005421B7" w:rsidRDefault="00000000">
      <w:pPr>
        <w:spacing w:after="240" w:line="240" w:lineRule="auto"/>
      </w:pPr>
      <w:r>
        <w:rPr>
          <w:b/>
        </w:rPr>
        <w:t>Task Description:</w:t>
      </w:r>
      <w:r>
        <w:t xml:space="preserve"> </w:t>
      </w:r>
    </w:p>
    <w:p w:rsidR="005421B7" w:rsidRDefault="00000000">
      <w:pPr>
        <w:spacing w:after="240" w:line="240" w:lineRule="auto"/>
      </w:pPr>
      <w:r>
        <w:t>The learner will watch and respond to an employer safety video.</w:t>
      </w:r>
    </w:p>
    <w:p w:rsidR="005421B7" w:rsidRDefault="00000000">
      <w:pPr>
        <w:spacing w:after="240" w:line="240" w:lineRule="auto"/>
      </w:pPr>
      <w:r>
        <w:rPr>
          <w:b/>
        </w:rPr>
        <w:br/>
        <w:t>Main Competency/Task Group/Level Indicator:</w:t>
      </w:r>
      <w:r>
        <w:t xml:space="preserve"> </w:t>
      </w:r>
    </w:p>
    <w:p w:rsidR="005421B7" w:rsidRDefault="00000000">
      <w:pPr>
        <w:numPr>
          <w:ilvl w:val="0"/>
          <w:numId w:val="1"/>
        </w:numPr>
        <w:pBdr>
          <w:top w:val="nil"/>
          <w:left w:val="nil"/>
          <w:bottom w:val="nil"/>
          <w:right w:val="nil"/>
          <w:between w:val="nil"/>
        </w:pBdr>
        <w:spacing w:after="240" w:line="240" w:lineRule="auto"/>
        <w:rPr>
          <w:color w:val="000000"/>
        </w:rPr>
      </w:pPr>
      <w:r>
        <w:rPr>
          <w:color w:val="000000"/>
        </w:rPr>
        <w:t>Find and Use Information/Extract information from films, broadcasts and presentation/</w:t>
      </w:r>
      <w:r>
        <w:t>A3</w:t>
      </w:r>
    </w:p>
    <w:p w:rsidR="005421B7" w:rsidRDefault="00000000">
      <w:pPr>
        <w:spacing w:after="240" w:line="240" w:lineRule="auto"/>
        <w:rPr>
          <w:b/>
        </w:rPr>
      </w:pPr>
      <w:r>
        <w:rPr>
          <w:b/>
        </w:rPr>
        <w:br/>
        <w:t>Materials Required:</w:t>
      </w:r>
    </w:p>
    <w:p w:rsidR="005421B7" w:rsidRDefault="00000000">
      <w:pPr>
        <w:numPr>
          <w:ilvl w:val="0"/>
          <w:numId w:val="2"/>
        </w:numPr>
        <w:pBdr>
          <w:top w:val="nil"/>
          <w:left w:val="nil"/>
          <w:bottom w:val="nil"/>
          <w:right w:val="nil"/>
          <w:between w:val="nil"/>
        </w:pBdr>
        <w:spacing w:after="0" w:line="276" w:lineRule="auto"/>
        <w:rPr>
          <w:b/>
          <w:color w:val="000000"/>
        </w:rPr>
      </w:pPr>
      <w:r>
        <w:rPr>
          <w:color w:val="000000"/>
        </w:rPr>
        <w:t xml:space="preserve">Pen/pencil and paper </w:t>
      </w:r>
    </w:p>
    <w:p w:rsidR="005421B7" w:rsidRDefault="00000000">
      <w:pPr>
        <w:numPr>
          <w:ilvl w:val="0"/>
          <w:numId w:val="2"/>
        </w:numPr>
        <w:pBdr>
          <w:top w:val="nil"/>
          <w:left w:val="nil"/>
          <w:bottom w:val="nil"/>
          <w:right w:val="nil"/>
          <w:between w:val="nil"/>
        </w:pBdr>
        <w:spacing w:after="0" w:line="276" w:lineRule="auto"/>
        <w:rPr>
          <w:b/>
          <w:color w:val="000000"/>
        </w:rPr>
      </w:pPr>
      <w:r>
        <w:rPr>
          <w:color w:val="000000"/>
        </w:rPr>
        <w:t>Computer or digital device</w:t>
      </w:r>
    </w:p>
    <w:p w:rsidR="005421B7" w:rsidRDefault="005421B7">
      <w:pPr>
        <w:pStyle w:val="Heading1"/>
        <w:spacing w:after="240"/>
        <w:jc w:val="left"/>
      </w:pPr>
    </w:p>
    <w:p w:rsidR="005421B7" w:rsidRDefault="00000000">
      <w:pPr>
        <w:rPr>
          <w:color w:val="1F3864"/>
          <w:sz w:val="28"/>
          <w:szCs w:val="28"/>
        </w:rPr>
      </w:pPr>
      <w:r>
        <w:br w:type="page"/>
      </w:r>
    </w:p>
    <w:p w:rsidR="005421B7" w:rsidRDefault="00000000">
      <w:pPr>
        <w:pStyle w:val="Heading1"/>
        <w:spacing w:after="240"/>
      </w:pPr>
      <w:r>
        <w:lastRenderedPageBreak/>
        <w:t>Learner Information</w:t>
      </w:r>
    </w:p>
    <w:p w:rsidR="005421B7" w:rsidRDefault="00000000">
      <w:r>
        <w:t xml:space="preserve">Employees are often asked to watch safety videos to learn about hazards at the workplace.  </w:t>
      </w:r>
    </w:p>
    <w:p w:rsidR="005421B7" w:rsidRDefault="00000000">
      <w:r>
        <w:t xml:space="preserve">Watch the video </w:t>
      </w:r>
      <w:r>
        <w:rPr>
          <w:i/>
        </w:rPr>
        <w:t>Safety is Personal: An Employer’s Story</w:t>
      </w:r>
      <w:r>
        <w:t>:</w:t>
      </w:r>
    </w:p>
    <w:p w:rsidR="005421B7" w:rsidRDefault="00000000">
      <w:hyperlink r:id="rId16">
        <w:r>
          <w:rPr>
            <w:color w:val="0563C1"/>
            <w:u w:val="single"/>
          </w:rPr>
          <w:t>https://www.youtube.com/watch?v=x9WthTBEKsw</w:t>
        </w:r>
      </w:hyperlink>
    </w:p>
    <w:p w:rsidR="005421B7" w:rsidRDefault="005421B7"/>
    <w:p w:rsidR="005421B7" w:rsidRDefault="005421B7"/>
    <w:p w:rsidR="005421B7" w:rsidRDefault="005421B7"/>
    <w:p w:rsidR="005421B7" w:rsidRDefault="005421B7"/>
    <w:p w:rsidR="005421B7" w:rsidRDefault="005421B7"/>
    <w:p w:rsidR="005421B7" w:rsidRDefault="005421B7"/>
    <w:p w:rsidR="005421B7" w:rsidRDefault="005421B7"/>
    <w:p w:rsidR="005421B7" w:rsidRDefault="005421B7"/>
    <w:p w:rsidR="005421B7" w:rsidRDefault="005421B7"/>
    <w:p w:rsidR="005421B7" w:rsidRDefault="005421B7"/>
    <w:p w:rsidR="005421B7" w:rsidRDefault="005421B7"/>
    <w:p w:rsidR="005421B7" w:rsidRDefault="005421B7"/>
    <w:p w:rsidR="005421B7" w:rsidRDefault="005421B7"/>
    <w:p w:rsidR="005421B7" w:rsidRDefault="005421B7"/>
    <w:p w:rsidR="005421B7" w:rsidRDefault="005421B7"/>
    <w:p w:rsidR="005421B7" w:rsidRDefault="005421B7"/>
    <w:p w:rsidR="005421B7" w:rsidRDefault="005421B7"/>
    <w:p w:rsidR="005421B7" w:rsidRDefault="005421B7"/>
    <w:p w:rsidR="005421B7" w:rsidRDefault="005421B7"/>
    <w:p w:rsidR="005421B7" w:rsidRDefault="005421B7"/>
    <w:p w:rsidR="005421B7" w:rsidRDefault="005421B7"/>
    <w:p w:rsidR="005421B7" w:rsidRDefault="005421B7"/>
    <w:p w:rsidR="005421B7" w:rsidRDefault="00000000">
      <w:pPr>
        <w:pStyle w:val="Heading1"/>
        <w:spacing w:after="240"/>
      </w:pPr>
      <w:r>
        <w:lastRenderedPageBreak/>
        <w:t>Work Sheet</w:t>
      </w:r>
    </w:p>
    <w:p w:rsidR="005421B7" w:rsidRDefault="00000000">
      <w:pPr>
        <w:spacing w:after="240"/>
        <w:rPr>
          <w:b/>
        </w:rPr>
      </w:pPr>
      <w:r>
        <w:rPr>
          <w:b/>
        </w:rPr>
        <w:t>Task 1: Who is the intended audience for this safety video?</w:t>
      </w:r>
    </w:p>
    <w:p w:rsidR="005421B7" w:rsidRDefault="00000000">
      <w:pPr>
        <w:spacing w:after="240"/>
      </w:pPr>
      <w:r>
        <w:t>Answer:</w:t>
      </w:r>
    </w:p>
    <w:p w:rsidR="005421B7" w:rsidRDefault="005421B7">
      <w:pPr>
        <w:spacing w:after="240"/>
      </w:pPr>
    </w:p>
    <w:p w:rsidR="005421B7" w:rsidRDefault="005421B7">
      <w:pPr>
        <w:spacing w:after="240"/>
      </w:pPr>
    </w:p>
    <w:p w:rsidR="005421B7" w:rsidRDefault="00000000">
      <w:pPr>
        <w:spacing w:after="240"/>
        <w:rPr>
          <w:b/>
        </w:rPr>
      </w:pPr>
      <w:r>
        <w:rPr>
          <w:b/>
        </w:rPr>
        <w:t>______________________________________________________</w:t>
      </w:r>
    </w:p>
    <w:p w:rsidR="005421B7" w:rsidRDefault="00000000">
      <w:pPr>
        <w:spacing w:after="240"/>
        <w:rPr>
          <w:b/>
        </w:rPr>
      </w:pPr>
      <w:r>
        <w:rPr>
          <w:b/>
        </w:rPr>
        <w:t>Task 2: What is the main idea of the safety video you watched?</w:t>
      </w:r>
    </w:p>
    <w:p w:rsidR="005421B7" w:rsidRDefault="00000000">
      <w:pPr>
        <w:spacing w:after="240"/>
      </w:pPr>
      <w:r>
        <w:t>Answer:</w:t>
      </w:r>
    </w:p>
    <w:p w:rsidR="005421B7" w:rsidRDefault="005421B7">
      <w:pPr>
        <w:spacing w:after="240"/>
      </w:pPr>
    </w:p>
    <w:p w:rsidR="005421B7" w:rsidRDefault="005421B7">
      <w:pPr>
        <w:spacing w:after="240"/>
      </w:pPr>
    </w:p>
    <w:p w:rsidR="005421B7" w:rsidRDefault="00000000">
      <w:pPr>
        <w:spacing w:after="240"/>
        <w:rPr>
          <w:b/>
        </w:rPr>
      </w:pPr>
      <w:r>
        <w:rPr>
          <w:b/>
        </w:rPr>
        <w:t>______________________________________________________</w:t>
      </w:r>
    </w:p>
    <w:p w:rsidR="005421B7" w:rsidRDefault="00000000">
      <w:pPr>
        <w:spacing w:after="240"/>
        <w:rPr>
          <w:b/>
        </w:rPr>
      </w:pPr>
      <w:r>
        <w:rPr>
          <w:b/>
        </w:rPr>
        <w:t>Task 3: What information did the safety video present to support the title of the video “Safety is Personal”?</w:t>
      </w:r>
    </w:p>
    <w:p w:rsidR="005421B7" w:rsidRDefault="00000000">
      <w:pPr>
        <w:spacing w:after="240"/>
      </w:pPr>
      <w:r>
        <w:t>Answer:</w:t>
      </w:r>
    </w:p>
    <w:p w:rsidR="005421B7" w:rsidRDefault="005421B7">
      <w:pPr>
        <w:spacing w:after="240"/>
        <w:rPr>
          <w:b/>
        </w:rPr>
      </w:pPr>
    </w:p>
    <w:p w:rsidR="005421B7" w:rsidRDefault="005421B7">
      <w:pPr>
        <w:spacing w:after="240"/>
        <w:rPr>
          <w:b/>
        </w:rPr>
      </w:pPr>
    </w:p>
    <w:p w:rsidR="005421B7" w:rsidRDefault="00000000">
      <w:pPr>
        <w:spacing w:after="240"/>
        <w:rPr>
          <w:b/>
        </w:rPr>
      </w:pPr>
      <w:r>
        <w:rPr>
          <w:b/>
        </w:rPr>
        <w:t>______________________________________________________</w:t>
      </w:r>
    </w:p>
    <w:p w:rsidR="005421B7" w:rsidRDefault="00000000">
      <w:pPr>
        <w:spacing w:after="240"/>
        <w:rPr>
          <w:b/>
        </w:rPr>
      </w:pPr>
      <w:r>
        <w:rPr>
          <w:b/>
        </w:rPr>
        <w:t>Task 4: Briefly describe the presentation technique used in the video you watched.</w:t>
      </w:r>
    </w:p>
    <w:p w:rsidR="005421B7" w:rsidRDefault="00000000">
      <w:pPr>
        <w:spacing w:after="240"/>
      </w:pPr>
      <w:r>
        <w:t>Answer:</w:t>
      </w:r>
    </w:p>
    <w:p w:rsidR="005421B7" w:rsidRDefault="005421B7">
      <w:pPr>
        <w:spacing w:after="240"/>
        <w:rPr>
          <w:b/>
        </w:rPr>
      </w:pPr>
    </w:p>
    <w:p w:rsidR="005421B7" w:rsidRDefault="005421B7">
      <w:pPr>
        <w:spacing w:after="240"/>
        <w:rPr>
          <w:b/>
        </w:rPr>
      </w:pPr>
    </w:p>
    <w:p w:rsidR="005421B7" w:rsidRDefault="00000000">
      <w:pPr>
        <w:spacing w:after="240"/>
        <w:rPr>
          <w:b/>
        </w:rPr>
      </w:pPr>
      <w:r>
        <w:rPr>
          <w:b/>
        </w:rPr>
        <w:t>______________________________________________________</w:t>
      </w:r>
    </w:p>
    <w:p w:rsidR="005421B7" w:rsidRDefault="005421B7">
      <w:pPr>
        <w:spacing w:after="240"/>
        <w:rPr>
          <w:b/>
        </w:rPr>
      </w:pPr>
    </w:p>
    <w:p w:rsidR="005421B7" w:rsidRDefault="00000000">
      <w:pPr>
        <w:spacing w:after="240"/>
        <w:rPr>
          <w:b/>
        </w:rPr>
      </w:pPr>
      <w:r>
        <w:rPr>
          <w:b/>
        </w:rPr>
        <w:lastRenderedPageBreak/>
        <w:t>Task 5: What is the main “lesson” Mike Honeyman learned from his employee’s accident?</w:t>
      </w:r>
    </w:p>
    <w:p w:rsidR="005421B7" w:rsidRDefault="00000000">
      <w:pPr>
        <w:spacing w:after="240"/>
      </w:pPr>
      <w:r>
        <w:t>Answer:</w:t>
      </w:r>
    </w:p>
    <w:p w:rsidR="005421B7" w:rsidRDefault="005421B7">
      <w:pPr>
        <w:spacing w:after="240"/>
        <w:rPr>
          <w:b/>
        </w:rPr>
      </w:pPr>
    </w:p>
    <w:p w:rsidR="005421B7" w:rsidRDefault="005421B7">
      <w:pPr>
        <w:spacing w:after="240"/>
        <w:rPr>
          <w:b/>
        </w:rPr>
      </w:pPr>
    </w:p>
    <w:p w:rsidR="005421B7" w:rsidRDefault="00000000">
      <w:pPr>
        <w:spacing w:after="240"/>
        <w:rPr>
          <w:b/>
        </w:rPr>
      </w:pPr>
      <w:r>
        <w:rPr>
          <w:b/>
        </w:rPr>
        <w:t>______________________________________________________</w:t>
      </w:r>
    </w:p>
    <w:p w:rsidR="005421B7" w:rsidRDefault="00000000">
      <w:r>
        <w:br w:type="page"/>
      </w:r>
    </w:p>
    <w:p w:rsidR="005421B7" w:rsidRDefault="00000000">
      <w:pPr>
        <w:pStyle w:val="Heading1"/>
        <w:spacing w:after="240"/>
      </w:pPr>
      <w:r>
        <w:lastRenderedPageBreak/>
        <w:t>Answers</w:t>
      </w:r>
    </w:p>
    <w:p w:rsidR="005421B7" w:rsidRDefault="00000000">
      <w:pPr>
        <w:spacing w:after="240"/>
        <w:rPr>
          <w:b/>
        </w:rPr>
      </w:pPr>
      <w:r>
        <w:rPr>
          <w:b/>
        </w:rPr>
        <w:t>Task 1: Who is the intended audience for this safety video?</w:t>
      </w:r>
    </w:p>
    <w:p w:rsidR="005421B7" w:rsidRDefault="00000000">
      <w:pPr>
        <w:pBdr>
          <w:top w:val="nil"/>
          <w:left w:val="nil"/>
          <w:bottom w:val="nil"/>
          <w:right w:val="nil"/>
          <w:between w:val="nil"/>
        </w:pBdr>
        <w:spacing w:after="0"/>
        <w:ind w:left="1440" w:hanging="1440"/>
        <w:rPr>
          <w:color w:val="000000"/>
        </w:rPr>
      </w:pPr>
      <w:r>
        <w:rPr>
          <w:color w:val="000000"/>
        </w:rPr>
        <w:t>Answer: The intended audience is mainly employers/managers/business</w:t>
      </w:r>
    </w:p>
    <w:p w:rsidR="005421B7" w:rsidRDefault="00000000">
      <w:pPr>
        <w:pBdr>
          <w:top w:val="nil"/>
          <w:left w:val="nil"/>
          <w:bottom w:val="nil"/>
          <w:right w:val="nil"/>
          <w:between w:val="nil"/>
        </w:pBdr>
        <w:spacing w:after="0"/>
        <w:ind w:left="1440" w:hanging="1440"/>
        <w:rPr>
          <w:color w:val="000000"/>
        </w:rPr>
      </w:pPr>
      <w:r>
        <w:rPr>
          <w:color w:val="000000"/>
        </w:rPr>
        <w:t>owners.</w:t>
      </w:r>
    </w:p>
    <w:p w:rsidR="005421B7" w:rsidRDefault="005421B7">
      <w:pPr>
        <w:spacing w:after="240"/>
      </w:pPr>
    </w:p>
    <w:p w:rsidR="005421B7" w:rsidRDefault="00000000">
      <w:pPr>
        <w:spacing w:after="240"/>
        <w:rPr>
          <w:b/>
        </w:rPr>
      </w:pPr>
      <w:r>
        <w:rPr>
          <w:b/>
        </w:rPr>
        <w:t>Task 2: What is the main idea of the safety video you watched?</w:t>
      </w:r>
    </w:p>
    <w:p w:rsidR="005421B7" w:rsidRDefault="00000000">
      <w:pPr>
        <w:pBdr>
          <w:top w:val="nil"/>
          <w:left w:val="nil"/>
          <w:bottom w:val="nil"/>
          <w:right w:val="nil"/>
          <w:between w:val="nil"/>
        </w:pBdr>
        <w:spacing w:after="0"/>
        <w:ind w:left="1440" w:hanging="1440"/>
        <w:rPr>
          <w:color w:val="000000"/>
        </w:rPr>
      </w:pPr>
      <w:r>
        <w:rPr>
          <w:color w:val="000000"/>
        </w:rPr>
        <w:t xml:space="preserve">Answer: Employers learn hard lessons when an employee is injured on the </w:t>
      </w:r>
    </w:p>
    <w:p w:rsidR="005421B7" w:rsidRDefault="00000000">
      <w:pPr>
        <w:pBdr>
          <w:top w:val="nil"/>
          <w:left w:val="nil"/>
          <w:bottom w:val="nil"/>
          <w:right w:val="nil"/>
          <w:between w:val="nil"/>
        </w:pBdr>
        <w:spacing w:after="0"/>
        <w:ind w:left="1440" w:hanging="1440"/>
        <w:rPr>
          <w:color w:val="000000"/>
        </w:rPr>
      </w:pPr>
      <w:r>
        <w:rPr>
          <w:color w:val="000000"/>
        </w:rPr>
        <w:t xml:space="preserve">job; you can’t just have a book on safety you have to make sure that </w:t>
      </w:r>
    </w:p>
    <w:p w:rsidR="005421B7" w:rsidRDefault="00000000">
      <w:pPr>
        <w:pBdr>
          <w:top w:val="nil"/>
          <w:left w:val="nil"/>
          <w:bottom w:val="nil"/>
          <w:right w:val="nil"/>
          <w:between w:val="nil"/>
        </w:pBdr>
        <w:spacing w:after="0"/>
        <w:ind w:left="1440" w:hanging="1440"/>
        <w:rPr>
          <w:color w:val="000000"/>
        </w:rPr>
      </w:pPr>
      <w:r>
        <w:rPr>
          <w:color w:val="000000"/>
        </w:rPr>
        <w:t>employees know the importance of safety and what the book contains.</w:t>
      </w:r>
    </w:p>
    <w:p w:rsidR="005421B7" w:rsidRDefault="005421B7">
      <w:pPr>
        <w:spacing w:after="240"/>
      </w:pPr>
    </w:p>
    <w:p w:rsidR="005421B7" w:rsidRDefault="00000000">
      <w:pPr>
        <w:spacing w:after="240"/>
        <w:rPr>
          <w:b/>
        </w:rPr>
      </w:pPr>
      <w:r>
        <w:rPr>
          <w:b/>
        </w:rPr>
        <w:t>Task 3: What information did the safety video present to support the title of the video “Safety is Personal”?</w:t>
      </w:r>
    </w:p>
    <w:p w:rsidR="005421B7" w:rsidRDefault="00000000">
      <w:r>
        <w:t xml:space="preserve">Answer: Answers will vary but may include </w:t>
      </w:r>
    </w:p>
    <w:p w:rsidR="005421B7" w:rsidRDefault="00000000">
      <w:pPr>
        <w:numPr>
          <w:ilvl w:val="0"/>
          <w:numId w:val="3"/>
        </w:numPr>
        <w:spacing w:after="0" w:line="276" w:lineRule="auto"/>
        <w:rPr>
          <w:b/>
        </w:rPr>
      </w:pPr>
      <w:r>
        <w:t>safety investigations are a difficult process and can be very stressful</w:t>
      </w:r>
    </w:p>
    <w:p w:rsidR="005421B7" w:rsidRDefault="00000000">
      <w:pPr>
        <w:numPr>
          <w:ilvl w:val="0"/>
          <w:numId w:val="3"/>
        </w:numPr>
        <w:spacing w:after="0" w:line="276" w:lineRule="auto"/>
        <w:rPr>
          <w:b/>
        </w:rPr>
      </w:pPr>
      <w:r>
        <w:t>a company can lose everything when an employee is injured</w:t>
      </w:r>
    </w:p>
    <w:p w:rsidR="005421B7" w:rsidRDefault="00000000">
      <w:pPr>
        <w:numPr>
          <w:ilvl w:val="0"/>
          <w:numId w:val="3"/>
        </w:numPr>
        <w:spacing w:after="0" w:line="276" w:lineRule="auto"/>
        <w:rPr>
          <w:b/>
        </w:rPr>
      </w:pPr>
      <w:r>
        <w:t>when an employee is injured people start looking at the company differently and assume that the owners don’t care about safety</w:t>
      </w:r>
    </w:p>
    <w:p w:rsidR="005421B7" w:rsidRDefault="005421B7">
      <w:pPr>
        <w:spacing w:after="240"/>
      </w:pPr>
    </w:p>
    <w:p w:rsidR="005421B7" w:rsidRDefault="00000000">
      <w:pPr>
        <w:spacing w:after="240"/>
        <w:rPr>
          <w:b/>
        </w:rPr>
      </w:pPr>
      <w:r>
        <w:rPr>
          <w:b/>
        </w:rPr>
        <w:t>Task 4: Briefly describe the presentation technique used in the video you watched.</w:t>
      </w:r>
    </w:p>
    <w:p w:rsidR="005421B7" w:rsidRDefault="00000000">
      <w:r>
        <w:t>Answer: Answers will vary but should reflect that the video uses a narrative (story-telling) presentation technique.</w:t>
      </w:r>
    </w:p>
    <w:p w:rsidR="005421B7" w:rsidRDefault="005421B7">
      <w:pPr>
        <w:spacing w:after="240"/>
        <w:rPr>
          <w:b/>
        </w:rPr>
      </w:pPr>
    </w:p>
    <w:p w:rsidR="005421B7" w:rsidRDefault="00000000">
      <w:pPr>
        <w:spacing w:after="240"/>
        <w:rPr>
          <w:b/>
        </w:rPr>
      </w:pPr>
      <w:r>
        <w:rPr>
          <w:b/>
        </w:rPr>
        <w:t>Task 5: What is the main “lesson” Mike Honeyman learned from his employee’s accident?</w:t>
      </w:r>
    </w:p>
    <w:p w:rsidR="005421B7" w:rsidRDefault="00000000">
      <w:pPr>
        <w:spacing w:after="240"/>
      </w:pPr>
      <w:r>
        <w:t>Answer: Answers will vary but will reflect the following message:  It doesn’t matter what you have written down in the book – the safety message has to translate into something meaningful to the people you work with.  You must let people know you really want them to be safe and to do what they need to do to ensure that everyone is safe on the job.</w:t>
      </w:r>
    </w:p>
    <w:p w:rsidR="005421B7" w:rsidRDefault="00000000">
      <w:pPr>
        <w:pStyle w:val="Heading1"/>
        <w:spacing w:after="240"/>
      </w:pPr>
      <w:r>
        <w:lastRenderedPageBreak/>
        <w:t>Performance Descriptors</w:t>
      </w:r>
    </w:p>
    <w:tbl>
      <w:tblPr>
        <w:tblStyle w:val="a6"/>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438"/>
        <w:gridCol w:w="1975"/>
        <w:gridCol w:w="1976"/>
        <w:gridCol w:w="1976"/>
      </w:tblGrid>
      <w:tr w:rsidR="005421B7">
        <w:trPr>
          <w:cantSplit/>
          <w:tblHeader/>
        </w:trPr>
        <w:tc>
          <w:tcPr>
            <w:tcW w:w="985" w:type="dxa"/>
            <w:shd w:val="clear" w:color="auto" w:fill="D9D9D9"/>
          </w:tcPr>
          <w:p w:rsidR="005421B7" w:rsidRDefault="00000000">
            <w:pPr>
              <w:spacing w:after="240"/>
            </w:pPr>
            <w:r>
              <w:t>Levels</w:t>
            </w:r>
          </w:p>
        </w:tc>
        <w:tc>
          <w:tcPr>
            <w:tcW w:w="2438" w:type="dxa"/>
            <w:shd w:val="clear" w:color="auto" w:fill="D9D9D9"/>
          </w:tcPr>
          <w:p w:rsidR="005421B7" w:rsidRDefault="00000000">
            <w:pPr>
              <w:spacing w:after="240"/>
            </w:pPr>
            <w:r>
              <w:t>Performance Descriptors</w:t>
            </w:r>
          </w:p>
        </w:tc>
        <w:tc>
          <w:tcPr>
            <w:tcW w:w="1975" w:type="dxa"/>
            <w:shd w:val="clear" w:color="auto" w:fill="D9D9D9"/>
          </w:tcPr>
          <w:p w:rsidR="005421B7" w:rsidRDefault="00000000">
            <w:pPr>
              <w:spacing w:after="240"/>
            </w:pPr>
            <w:r>
              <w:t>Needs Work</w:t>
            </w:r>
          </w:p>
        </w:tc>
        <w:tc>
          <w:tcPr>
            <w:tcW w:w="1976" w:type="dxa"/>
            <w:shd w:val="clear" w:color="auto" w:fill="D9D9D9"/>
          </w:tcPr>
          <w:p w:rsidR="005421B7" w:rsidRDefault="00000000">
            <w:pPr>
              <w:spacing w:after="240"/>
            </w:pPr>
            <w:r>
              <w:t>Completes task with support from practitioner</w:t>
            </w:r>
          </w:p>
        </w:tc>
        <w:tc>
          <w:tcPr>
            <w:tcW w:w="1976" w:type="dxa"/>
            <w:shd w:val="clear" w:color="auto" w:fill="D9D9D9"/>
          </w:tcPr>
          <w:p w:rsidR="005421B7" w:rsidRDefault="00000000">
            <w:pPr>
              <w:spacing w:after="240"/>
            </w:pPr>
            <w:r>
              <w:t>Completes task independently</w:t>
            </w:r>
          </w:p>
        </w:tc>
      </w:tr>
      <w:tr w:rsidR="005421B7">
        <w:tc>
          <w:tcPr>
            <w:tcW w:w="985" w:type="dxa"/>
          </w:tcPr>
          <w:p w:rsidR="005421B7" w:rsidRDefault="00000000">
            <w:pPr>
              <w:spacing w:after="240"/>
            </w:pPr>
            <w:r>
              <w:t>A3</w:t>
            </w:r>
          </w:p>
        </w:tc>
        <w:tc>
          <w:tcPr>
            <w:tcW w:w="2438" w:type="dxa"/>
          </w:tcPr>
          <w:p w:rsidR="005421B7" w:rsidRDefault="00000000">
            <w:pPr>
              <w:spacing w:after="240"/>
            </w:pPr>
            <w:r>
              <w:t>Extract info from films, broadcasts and presentations</w:t>
            </w:r>
          </w:p>
        </w:tc>
        <w:tc>
          <w:tcPr>
            <w:tcW w:w="1975" w:type="dxa"/>
          </w:tcPr>
          <w:p w:rsidR="005421B7" w:rsidRDefault="005421B7">
            <w:pPr>
              <w:spacing w:after="240"/>
            </w:pPr>
          </w:p>
        </w:tc>
        <w:tc>
          <w:tcPr>
            <w:tcW w:w="1976" w:type="dxa"/>
          </w:tcPr>
          <w:p w:rsidR="005421B7" w:rsidRDefault="005421B7">
            <w:pPr>
              <w:spacing w:after="240"/>
            </w:pPr>
          </w:p>
        </w:tc>
        <w:tc>
          <w:tcPr>
            <w:tcW w:w="1976" w:type="dxa"/>
          </w:tcPr>
          <w:p w:rsidR="005421B7" w:rsidRDefault="005421B7">
            <w:pPr>
              <w:spacing w:after="240"/>
            </w:pPr>
          </w:p>
        </w:tc>
      </w:tr>
    </w:tbl>
    <w:bookmarkStart w:id="0" w:name="_heading=h.gjdgxs" w:colFirst="0" w:colLast="0"/>
    <w:bookmarkEnd w:id="0"/>
    <w:p w:rsidR="005421B7" w:rsidRDefault="00000000">
      <w:pPr>
        <w:spacing w:after="240"/>
      </w:pPr>
      <w:r>
        <w:rPr>
          <w:noProof/>
        </w:rPr>
        <mc:AlternateContent>
          <mc:Choice Requires="wpg">
            <w:drawing>
              <wp:anchor distT="0" distB="0" distL="114300" distR="114300" simplePos="0" relativeHeight="251665408" behindDoc="0" locked="0" layoutInCell="1" hidden="0" allowOverlap="1">
                <wp:simplePos x="0" y="0"/>
                <wp:positionH relativeFrom="column">
                  <wp:posOffset>2997200</wp:posOffset>
                </wp:positionH>
                <wp:positionV relativeFrom="paragraph">
                  <wp:posOffset>330200</wp:posOffset>
                </wp:positionV>
                <wp:extent cx="256540" cy="256540"/>
                <wp:effectExtent l="0" t="0" r="0" b="0"/>
                <wp:wrapNone/>
                <wp:docPr id="2096162816" name="Rectangle 2096162816"/>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5421B7" w:rsidRDefault="005421B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2997200</wp:posOffset>
                </wp:positionH>
                <wp:positionV relativeFrom="paragraph">
                  <wp:posOffset>330200</wp:posOffset>
                </wp:positionV>
                <wp:extent cx="256540" cy="256540"/>
                <wp:effectExtent b="0" l="0" r="0" t="0"/>
                <wp:wrapNone/>
                <wp:docPr id="2096162816" name="image2.png"/>
                <a:graphic>
                  <a:graphicData uri="http://schemas.openxmlformats.org/drawingml/2006/picture">
                    <pic:pic>
                      <pic:nvPicPr>
                        <pic:cNvPr id="0" name="image2.png"/>
                        <pic:cNvPicPr preferRelativeResize="0"/>
                      </pic:nvPicPr>
                      <pic:blipFill>
                        <a:blip r:embed="rId17"/>
                        <a:srcRect/>
                        <a:stretch>
                          <a:fillRect/>
                        </a:stretch>
                      </pic:blipFill>
                      <pic:spPr>
                        <a:xfrm>
                          <a:off x="0" y="0"/>
                          <a:ext cx="256540" cy="256540"/>
                        </a:xfrm>
                        <a:prstGeom prst="rect"/>
                        <a:ln/>
                      </pic:spPr>
                    </pic:pic>
                  </a:graphicData>
                </a:graphic>
              </wp:anchor>
            </w:drawing>
          </mc:Fallback>
        </mc:AlternateContent>
      </w:r>
      <w:r>
        <w:rPr>
          <w:noProof/>
        </w:rPr>
        <mc:AlternateContent>
          <mc:Choice Requires="wpg">
            <w:drawing>
              <wp:anchor distT="0" distB="0" distL="114300" distR="114300" simplePos="0" relativeHeight="251666432" behindDoc="0" locked="0" layoutInCell="1" hidden="0" allowOverlap="1">
                <wp:simplePos x="0" y="0"/>
                <wp:positionH relativeFrom="column">
                  <wp:posOffset>5245100</wp:posOffset>
                </wp:positionH>
                <wp:positionV relativeFrom="paragraph">
                  <wp:posOffset>330200</wp:posOffset>
                </wp:positionV>
                <wp:extent cx="256540" cy="256540"/>
                <wp:effectExtent l="0" t="0" r="0" b="0"/>
                <wp:wrapNone/>
                <wp:docPr id="2096162825" name="Rectangle 2096162825"/>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5421B7" w:rsidRDefault="005421B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5245100</wp:posOffset>
                </wp:positionH>
                <wp:positionV relativeFrom="paragraph">
                  <wp:posOffset>330200</wp:posOffset>
                </wp:positionV>
                <wp:extent cx="256540" cy="256540"/>
                <wp:effectExtent b="0" l="0" r="0" t="0"/>
                <wp:wrapNone/>
                <wp:docPr id="2096162825" name="image11.png"/>
                <a:graphic>
                  <a:graphicData uri="http://schemas.openxmlformats.org/drawingml/2006/picture">
                    <pic:pic>
                      <pic:nvPicPr>
                        <pic:cNvPr id="0" name="image11.png"/>
                        <pic:cNvPicPr preferRelativeResize="0"/>
                      </pic:nvPicPr>
                      <pic:blipFill>
                        <a:blip r:embed="rId18"/>
                        <a:srcRect/>
                        <a:stretch>
                          <a:fillRect/>
                        </a:stretch>
                      </pic:blipFill>
                      <pic:spPr>
                        <a:xfrm>
                          <a:off x="0" y="0"/>
                          <a:ext cx="256540" cy="256540"/>
                        </a:xfrm>
                        <a:prstGeom prst="rect"/>
                        <a:ln/>
                      </pic:spPr>
                    </pic:pic>
                  </a:graphicData>
                </a:graphic>
              </wp:anchor>
            </w:drawing>
          </mc:Fallback>
        </mc:AlternateContent>
      </w:r>
    </w:p>
    <w:p w:rsidR="005421B7" w:rsidRDefault="00000000">
      <w:pPr>
        <w:spacing w:after="240"/>
      </w:pPr>
      <w:r>
        <w:t xml:space="preserve">This task: Was successfully completed        Needs to be tried again  </w:t>
      </w:r>
    </w:p>
    <w:p w:rsidR="005421B7" w:rsidRDefault="00000000">
      <w:pPr>
        <w:spacing w:after="240" w:line="240" w:lineRule="auto"/>
      </w:pPr>
      <w:r>
        <w:t>Learner Comments:</w:t>
      </w:r>
      <w:r>
        <w:rPr>
          <w:noProof/>
        </w:rPr>
        <mc:AlternateContent>
          <mc:Choice Requires="wpg">
            <w:drawing>
              <wp:anchor distT="0" distB="0" distL="114300" distR="114300" simplePos="0" relativeHeight="251667456" behindDoc="0" locked="0" layoutInCell="1" hidden="0" allowOverlap="1">
                <wp:simplePos x="0" y="0"/>
                <wp:positionH relativeFrom="column">
                  <wp:posOffset>1</wp:posOffset>
                </wp:positionH>
                <wp:positionV relativeFrom="paragraph">
                  <wp:posOffset>177800</wp:posOffset>
                </wp:positionV>
                <wp:extent cx="6191250" cy="1710690"/>
                <wp:effectExtent l="0" t="0" r="0" b="0"/>
                <wp:wrapNone/>
                <wp:docPr id="2096162817" name="Rectangle 2096162817"/>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rsidR="005421B7" w:rsidRDefault="005421B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177800</wp:posOffset>
                </wp:positionV>
                <wp:extent cx="6191250" cy="1710690"/>
                <wp:effectExtent b="0" l="0" r="0" t="0"/>
                <wp:wrapNone/>
                <wp:docPr id="2096162817" name="image3.png"/>
                <a:graphic>
                  <a:graphicData uri="http://schemas.openxmlformats.org/drawingml/2006/picture">
                    <pic:pic>
                      <pic:nvPicPr>
                        <pic:cNvPr id="0" name="image3.png"/>
                        <pic:cNvPicPr preferRelativeResize="0"/>
                      </pic:nvPicPr>
                      <pic:blipFill>
                        <a:blip r:embed="rId19"/>
                        <a:srcRect/>
                        <a:stretch>
                          <a:fillRect/>
                        </a:stretch>
                      </pic:blipFill>
                      <pic:spPr>
                        <a:xfrm>
                          <a:off x="0" y="0"/>
                          <a:ext cx="6191250" cy="1710690"/>
                        </a:xfrm>
                        <a:prstGeom prst="rect"/>
                        <a:ln/>
                      </pic:spPr>
                    </pic:pic>
                  </a:graphicData>
                </a:graphic>
              </wp:anchor>
            </w:drawing>
          </mc:Fallback>
        </mc:AlternateContent>
      </w:r>
    </w:p>
    <w:p w:rsidR="005421B7" w:rsidRDefault="005421B7">
      <w:pPr>
        <w:spacing w:after="240" w:line="240" w:lineRule="auto"/>
      </w:pPr>
    </w:p>
    <w:p w:rsidR="005421B7" w:rsidRDefault="005421B7">
      <w:pPr>
        <w:spacing w:after="240" w:line="240" w:lineRule="auto"/>
      </w:pPr>
    </w:p>
    <w:p w:rsidR="005421B7" w:rsidRDefault="005421B7">
      <w:pPr>
        <w:spacing w:after="240" w:line="240" w:lineRule="auto"/>
      </w:pPr>
    </w:p>
    <w:p w:rsidR="005421B7" w:rsidRDefault="005421B7">
      <w:pPr>
        <w:spacing w:after="240" w:line="240" w:lineRule="auto"/>
      </w:pPr>
    </w:p>
    <w:p w:rsidR="005421B7" w:rsidRDefault="005421B7">
      <w:pPr>
        <w:spacing w:after="240" w:line="240" w:lineRule="auto"/>
      </w:pPr>
    </w:p>
    <w:p w:rsidR="005421B7" w:rsidRDefault="00000000">
      <w:pPr>
        <w:spacing w:after="240" w:line="240" w:lineRule="auto"/>
      </w:pPr>
      <w:r>
        <w:t>Instructor (print):</w:t>
      </w:r>
      <w:r>
        <w:tab/>
      </w:r>
      <w:r>
        <w:tab/>
      </w:r>
      <w:r>
        <w:tab/>
      </w:r>
      <w:r>
        <w:tab/>
      </w:r>
      <w:r>
        <w:tab/>
      </w:r>
      <w:r>
        <w:tab/>
        <w:t>Learner (print):</w:t>
      </w:r>
    </w:p>
    <w:p w:rsidR="005421B7" w:rsidRDefault="00000000">
      <w:pPr>
        <w:spacing w:after="240" w:line="240" w:lineRule="auto"/>
        <w:rPr>
          <w:b/>
        </w:rPr>
      </w:pPr>
      <w:r>
        <w:rPr>
          <w:b/>
        </w:rPr>
        <w:t>__________________                                         _________________</w:t>
      </w:r>
    </w:p>
    <w:p w:rsidR="005421B7" w:rsidRDefault="005421B7">
      <w:pPr>
        <w:spacing w:after="240" w:line="240" w:lineRule="auto"/>
        <w:rPr>
          <w:b/>
        </w:rPr>
      </w:pPr>
    </w:p>
    <w:p w:rsidR="005421B7" w:rsidRDefault="005421B7">
      <w:pPr>
        <w:spacing w:after="240" w:line="240" w:lineRule="auto"/>
        <w:rPr>
          <w:b/>
        </w:rPr>
      </w:pPr>
    </w:p>
    <w:p w:rsidR="005421B7" w:rsidRDefault="005421B7">
      <w:pPr>
        <w:spacing w:after="240" w:line="240" w:lineRule="auto"/>
        <w:rPr>
          <w:b/>
        </w:rPr>
      </w:pPr>
    </w:p>
    <w:p w:rsidR="005421B7" w:rsidRDefault="005421B7">
      <w:pPr>
        <w:spacing w:after="240" w:line="240" w:lineRule="auto"/>
        <w:rPr>
          <w:b/>
        </w:rPr>
      </w:pPr>
    </w:p>
    <w:p w:rsidR="005421B7" w:rsidRDefault="005421B7">
      <w:pPr>
        <w:spacing w:after="240" w:line="240" w:lineRule="auto"/>
        <w:rPr>
          <w:b/>
        </w:rPr>
      </w:pPr>
    </w:p>
    <w:p w:rsidR="005421B7" w:rsidRDefault="005421B7">
      <w:pPr>
        <w:spacing w:after="240" w:line="240" w:lineRule="auto"/>
        <w:rPr>
          <w:b/>
        </w:rPr>
      </w:pPr>
    </w:p>
    <w:p w:rsidR="005421B7" w:rsidRDefault="005421B7">
      <w:pPr>
        <w:spacing w:after="240" w:line="240" w:lineRule="auto"/>
        <w:rPr>
          <w:b/>
        </w:rPr>
      </w:pPr>
    </w:p>
    <w:p w:rsidR="005421B7" w:rsidRDefault="005421B7">
      <w:pPr>
        <w:spacing w:after="240" w:line="240" w:lineRule="auto"/>
        <w:rPr>
          <w:color w:val="0563C1"/>
          <w:u w:val="single"/>
        </w:rPr>
      </w:pPr>
    </w:p>
    <w:p w:rsidR="005421B7" w:rsidRDefault="00000000">
      <w:pPr>
        <w:jc w:val="center"/>
        <w:rPr>
          <w:color w:val="1F3864"/>
          <w:sz w:val="28"/>
          <w:szCs w:val="28"/>
        </w:rPr>
      </w:pPr>
      <w:r>
        <w:rPr>
          <w:color w:val="1F3864"/>
          <w:sz w:val="28"/>
          <w:szCs w:val="28"/>
        </w:rPr>
        <w:lastRenderedPageBreak/>
        <w:t>Skill Building Activities</w:t>
      </w:r>
    </w:p>
    <w:p w:rsidR="005421B7" w:rsidRDefault="00000000">
      <w:pPr>
        <w:spacing w:after="240" w:line="240" w:lineRule="auto"/>
        <w:rPr>
          <w:color w:val="000000"/>
        </w:rPr>
      </w:pPr>
      <w:r>
        <w:rPr>
          <w:color w:val="000000"/>
        </w:rPr>
        <w:t xml:space="preserve">BBC </w:t>
      </w:r>
      <w:proofErr w:type="spellStart"/>
      <w:r>
        <w:rPr>
          <w:color w:val="000000"/>
        </w:rPr>
        <w:t>Skillwise</w:t>
      </w:r>
      <w:proofErr w:type="spellEnd"/>
      <w:r>
        <w:rPr>
          <w:color w:val="000000"/>
        </w:rPr>
        <w:t xml:space="preserve"> – “Listening for Specifics”.  Learn tips for identifying key details when listening in a variety of situations.  Play games to practice the skill.</w:t>
      </w:r>
    </w:p>
    <w:p w:rsidR="005421B7" w:rsidRDefault="00000000">
      <w:pPr>
        <w:spacing w:after="240" w:line="240" w:lineRule="auto"/>
        <w:rPr>
          <w:color w:val="000000"/>
        </w:rPr>
      </w:pPr>
      <w:hyperlink r:id="rId20">
        <w:r>
          <w:rPr>
            <w:color w:val="0563C1"/>
            <w:u w:val="single"/>
          </w:rPr>
          <w:t>https://www.bbc.co.uk/teach/skillswise/</w:t>
        </w:r>
        <w:r>
          <w:rPr>
            <w:color w:val="0563C1"/>
            <w:u w:val="single"/>
          </w:rPr>
          <w:t>a</w:t>
        </w:r>
        <w:r>
          <w:rPr>
            <w:color w:val="0563C1"/>
            <w:u w:val="single"/>
          </w:rPr>
          <w:t>rticles/zrfqrj6</w:t>
        </w:r>
      </w:hyperlink>
    </w:p>
    <w:p w:rsidR="005421B7" w:rsidRDefault="005421B7">
      <w:pPr>
        <w:spacing w:after="240" w:line="240" w:lineRule="auto"/>
        <w:rPr>
          <w:color w:val="000000"/>
        </w:rPr>
      </w:pPr>
    </w:p>
    <w:p w:rsidR="005421B7" w:rsidRDefault="00000000">
      <w:pPr>
        <w:spacing w:after="240" w:line="240" w:lineRule="auto"/>
        <w:rPr>
          <w:color w:val="000000"/>
        </w:rPr>
      </w:pPr>
      <w:r>
        <w:rPr>
          <w:color w:val="000000"/>
        </w:rPr>
        <w:t>Skills You Need – “Note Taking”.  Learn how note-taking helps with comprehension of oral communication in personal, employment and academic settings by providing a means to summarize and retain key points.</w:t>
      </w:r>
    </w:p>
    <w:p w:rsidR="005421B7" w:rsidRDefault="00000000">
      <w:pPr>
        <w:spacing w:after="240" w:line="240" w:lineRule="auto"/>
        <w:rPr>
          <w:color w:val="000000"/>
        </w:rPr>
      </w:pPr>
      <w:hyperlink r:id="rId21">
        <w:r>
          <w:rPr>
            <w:color w:val="0563C1"/>
            <w:u w:val="single"/>
          </w:rPr>
          <w:t>https://www.skillsyouneed.com/write/notes-v</w:t>
        </w:r>
        <w:r>
          <w:rPr>
            <w:color w:val="0563C1"/>
            <w:u w:val="single"/>
          </w:rPr>
          <w:t>e</w:t>
        </w:r>
        <w:r>
          <w:rPr>
            <w:color w:val="0563C1"/>
            <w:u w:val="single"/>
          </w:rPr>
          <w:t>rbal.html</w:t>
        </w:r>
      </w:hyperlink>
    </w:p>
    <w:p w:rsidR="005421B7" w:rsidRDefault="005421B7">
      <w:pPr>
        <w:spacing w:after="240" w:line="240" w:lineRule="auto"/>
        <w:rPr>
          <w:color w:val="000000"/>
        </w:rPr>
      </w:pPr>
    </w:p>
    <w:p w:rsidR="005421B7" w:rsidRDefault="005421B7">
      <w:pPr>
        <w:spacing w:after="240" w:line="240" w:lineRule="auto"/>
        <w:rPr>
          <w:color w:val="000000"/>
        </w:rPr>
      </w:pPr>
    </w:p>
    <w:p w:rsidR="005421B7" w:rsidRDefault="005421B7">
      <w:pPr>
        <w:spacing w:after="240" w:line="240" w:lineRule="auto"/>
        <w:rPr>
          <w:color w:val="000000"/>
        </w:rPr>
      </w:pPr>
    </w:p>
    <w:sectPr w:rsidR="005421B7">
      <w:headerReference w:type="default" r:id="rId22"/>
      <w:footerReference w:type="default" r:id="rId23"/>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046556" w:rsidRDefault="00046556">
      <w:pPr>
        <w:spacing w:after="0" w:line="240" w:lineRule="auto"/>
      </w:pPr>
      <w:r>
        <w:separator/>
      </w:r>
    </w:p>
  </w:endnote>
  <w:endnote w:type="continuationSeparator" w:id="0">
    <w:p w:rsidR="00046556" w:rsidRDefault="000465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embedRegular r:id="rId1" w:fontKey="{19DB50FE-8314-6D4B-B647-9B629BBD460A}"/>
  </w:font>
  <w:font w:name="Courier New">
    <w:panose1 w:val="02070309020205020404"/>
    <w:charset w:val="00"/>
    <w:family w:val="modern"/>
    <w:pitch w:val="fixed"/>
    <w:sig w:usb0="E0002EFF" w:usb1="C0007843" w:usb2="00000009" w:usb3="00000000" w:csb0="000001FF" w:csb1="00000000"/>
    <w:embedRegular r:id="rId2" w:fontKey="{EF2A8A91-5BF1-2449-A99E-7D667C8AC9FF}"/>
  </w:font>
  <w:font w:name="Verdana">
    <w:panose1 w:val="020B0604030504040204"/>
    <w:charset w:val="00"/>
    <w:family w:val="swiss"/>
    <w:pitch w:val="variable"/>
    <w:sig w:usb0="A10006FF" w:usb1="4000205B" w:usb2="00000010" w:usb3="00000000" w:csb0="0000019F" w:csb1="00000000"/>
    <w:embedRegular r:id="rId3" w:fontKey="{246A5FDE-A042-4242-845E-75BCB5438FAF}"/>
    <w:embedBold r:id="rId4" w:fontKey="{975C08B3-B138-3346-B4E7-0C82B19C934D}"/>
    <w:embedItalic r:id="rId5" w:fontKey="{7A10002F-09A8-D349-B1C4-F6625EF4F34B}"/>
  </w:font>
  <w:font w:name="Times New Roman">
    <w:panose1 w:val="02020603050405020304"/>
    <w:charset w:val="00"/>
    <w:family w:val="roman"/>
    <w:pitch w:val="variable"/>
    <w:sig w:usb0="E0002EFF" w:usb1="C000785B" w:usb2="00000009" w:usb3="00000000" w:csb0="000001FF" w:csb1="00000000"/>
    <w:embedRegular r:id="rId6" w:fontKey="{15CA4601-4AC7-F44A-B0B8-A7A4A18C084F}"/>
    <w:embedBold r:id="rId7" w:fontKey="{FC0281DB-B9C4-0549-94DC-D5709FCE54EB}"/>
  </w:font>
  <w:font w:name="Georgia">
    <w:panose1 w:val="02040502050405020303"/>
    <w:charset w:val="00"/>
    <w:family w:val="roman"/>
    <w:pitch w:val="variable"/>
    <w:sig w:usb0="00000287" w:usb1="00000000" w:usb2="00000000" w:usb3="00000000" w:csb0="0000009F" w:csb1="00000000"/>
    <w:embedRegular r:id="rId8" w:fontKey="{7253DD17-2DB6-F641-9BBB-19B883B69429}"/>
    <w:embedItalic r:id="rId9" w:fontKey="{2B5FCFFD-2162-664C-8AB5-74C05B42796F}"/>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200247B" w:usb2="00000009" w:usb3="00000000" w:csb0="000001FF" w:csb1="00000000"/>
    <w:embedRegular r:id="rId11" w:fontKey="{A8D8E18D-FFC6-B34E-A4BB-FC5681AE16B0}"/>
  </w:font>
  <w:font w:name="Calibri">
    <w:panose1 w:val="020F0502020204030204"/>
    <w:charset w:val="00"/>
    <w:family w:val="swiss"/>
    <w:pitch w:val="variable"/>
    <w:sig w:usb0="E4002EFF" w:usb1="C200247B" w:usb2="00000009" w:usb3="00000000" w:csb0="000001FF" w:csb1="00000000"/>
    <w:embedRegular r:id="rId12" w:fontKey="{00590CC6-F667-C14B-8F75-A172DEBFEF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421B7"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8B3680">
      <w:rPr>
        <w:noProof/>
        <w:color w:val="000000"/>
      </w:rPr>
      <w:t>1</w:t>
    </w:r>
    <w:r>
      <w:rPr>
        <w:color w:val="000000"/>
      </w:rPr>
      <w:fldChar w:fldCharType="end"/>
    </w:r>
  </w:p>
  <w:p w:rsidR="005421B7"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046556" w:rsidRDefault="00046556">
      <w:pPr>
        <w:spacing w:after="0" w:line="240" w:lineRule="auto"/>
      </w:pPr>
      <w:r>
        <w:separator/>
      </w:r>
    </w:p>
  </w:footnote>
  <w:footnote w:type="continuationSeparator" w:id="0">
    <w:p w:rsidR="00046556" w:rsidRDefault="000465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421B7"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Task Title: WatchASafetyVideotolearnaboutHazards_EA_A3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D7C2860"/>
    <w:multiLevelType w:val="multilevel"/>
    <w:tmpl w:val="4E22D0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2065403"/>
    <w:multiLevelType w:val="multilevel"/>
    <w:tmpl w:val="9BB88D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6814444"/>
    <w:multiLevelType w:val="multilevel"/>
    <w:tmpl w:val="357AF1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6C31B65"/>
    <w:multiLevelType w:val="multilevel"/>
    <w:tmpl w:val="337C7E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90200151">
    <w:abstractNumId w:val="3"/>
  </w:num>
  <w:num w:numId="2" w16cid:durableId="1472795785">
    <w:abstractNumId w:val="0"/>
  </w:num>
  <w:num w:numId="3" w16cid:durableId="2089233586">
    <w:abstractNumId w:val="2"/>
  </w:num>
  <w:num w:numId="4" w16cid:durableId="2668169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1B7"/>
    <w:rsid w:val="00046556"/>
    <w:rsid w:val="001C2E0A"/>
    <w:rsid w:val="005421B7"/>
    <w:rsid w:val="008B368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17621F41"/>
  <w15:docId w15:val="{A9696FE5-F293-014C-86DB-50D573B46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character" w:styleId="FollowedHyperlink">
    <w:name w:val="FollowedHyperlink"/>
    <w:basedOn w:val="DefaultParagraphFont"/>
    <w:uiPriority w:val="99"/>
    <w:semiHidden/>
    <w:unhideWhenUsed/>
    <w:rsid w:val="000F096B"/>
    <w:rPr>
      <w:color w:val="954F72" w:themeColor="followedHyperlink"/>
      <w:u w:val="single"/>
    </w:r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www.skillsyouneed.com/write/notes-verbal.html"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youtube.com/watch?v=x9WthTBEKsw" TargetMode="External"/><Relationship Id="rId20" Type="http://schemas.openxmlformats.org/officeDocument/2006/relationships/hyperlink" Target="https://www.bbc.co.uk/teach/skillswise/articles/zrfqrj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9.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10.png"/><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7.png"/><Relationship Id="rId14" Type="http://schemas.openxmlformats.org/officeDocument/2006/relationships/image" Target="media/image5.png"/><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PSmF37HTTIZyPJOyF421xVxZwA==">CgMxLjAyCGguZ2pkZ3hzOAByITFPSDl6dlZ6ZkJVaXlpcFA0bTlMU0FaMlNabkk1ZjJRcQ==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643</Words>
  <Characters>3668</Characters>
  <Application>Microsoft Office Word</Application>
  <DocSecurity>0</DocSecurity>
  <Lines>30</Lines>
  <Paragraphs>8</Paragraphs>
  <ScaleCrop>false</ScaleCrop>
  <Company/>
  <LinksUpToDate>false</LinksUpToDate>
  <CharactersWithSpaces>4303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Sarah Pelton</cp:lastModifiedBy>
  <cp:revision>2</cp:revision>
  <dcterms:created xsi:type="dcterms:W3CDTF">2024-05-14T18:46:00Z</dcterms:created>
  <dcterms:modified xsi:type="dcterms:W3CDTF">2025-02-19T13:11:00Z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